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5F77" w14:textId="77777777"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Pressemitteilung</w:t>
      </w:r>
    </w:p>
    <w:p w14:paraId="6304112D" w14:textId="77777777" w:rsidR="004330C6" w:rsidRPr="00DB37E7" w:rsidRDefault="004330C6" w:rsidP="003817D3">
      <w:pPr>
        <w:rPr>
          <w:rFonts w:ascii="Arial" w:hAnsi="Arial"/>
          <w:b/>
          <w:color w:val="000000" w:themeColor="text1"/>
          <w:sz w:val="28"/>
          <w:bdr w:val="none" w:sz="0" w:space="0" w:color="auto" w:frame="1"/>
        </w:rPr>
      </w:pPr>
    </w:p>
    <w:p w14:paraId="47C59101" w14:textId="2A7849CF" w:rsidR="00983DED" w:rsidRDefault="0022087C" w:rsidP="00983DED">
      <w:pPr>
        <w:rPr>
          <w:rFonts w:ascii="Calibri" w:hAnsi="Calibri" w:cs="Calibri"/>
          <w:sz w:val="44"/>
          <w:szCs w:val="44"/>
        </w:rPr>
      </w:pPr>
      <w:r>
        <w:rPr>
          <w:rFonts w:ascii="Calibri" w:hAnsi="Calibri" w:cs="Calibri"/>
          <w:b/>
          <w:bCs/>
          <w:sz w:val="44"/>
          <w:szCs w:val="44"/>
        </w:rPr>
        <w:t>Einfach gut</w:t>
      </w:r>
      <w:r w:rsidR="005E4A8A" w:rsidRPr="000D5769">
        <w:rPr>
          <w:rFonts w:ascii="Calibri" w:hAnsi="Calibri" w:cs="Calibri"/>
          <w:b/>
          <w:bCs/>
          <w:sz w:val="44"/>
          <w:szCs w:val="44"/>
        </w:rPr>
        <w:t xml:space="preserve"> – </w:t>
      </w:r>
      <w:proofErr w:type="spellStart"/>
      <w:r>
        <w:rPr>
          <w:rFonts w:ascii="Calibri" w:hAnsi="Calibri" w:cs="Calibri"/>
          <w:b/>
          <w:bCs/>
          <w:sz w:val="44"/>
          <w:szCs w:val="44"/>
        </w:rPr>
        <w:t>Good</w:t>
      </w:r>
      <w:proofErr w:type="spellEnd"/>
      <w:r w:rsidR="00DB4E20" w:rsidRPr="000D5769">
        <w:rPr>
          <w:rFonts w:ascii="Calibri" w:hAnsi="Calibri" w:cs="Calibri"/>
          <w:b/>
          <w:bCs/>
          <w:sz w:val="44"/>
          <w:szCs w:val="44"/>
        </w:rPr>
        <w:t xml:space="preserve"> Design Award </w:t>
      </w:r>
      <w:r w:rsidR="00D50DC3" w:rsidRPr="000D5769">
        <w:rPr>
          <w:rFonts w:ascii="Calibri" w:hAnsi="Calibri" w:cs="Calibri"/>
          <w:b/>
          <w:bCs/>
          <w:sz w:val="44"/>
          <w:szCs w:val="44"/>
        </w:rPr>
        <w:t>202</w:t>
      </w:r>
      <w:r>
        <w:rPr>
          <w:rFonts w:ascii="Calibri" w:hAnsi="Calibri" w:cs="Calibri"/>
          <w:b/>
          <w:bCs/>
          <w:sz w:val="44"/>
          <w:szCs w:val="44"/>
        </w:rPr>
        <w:t>2</w:t>
      </w:r>
      <w:r w:rsidR="00D50DC3" w:rsidRPr="000D5769">
        <w:rPr>
          <w:rFonts w:ascii="Calibri" w:hAnsi="Calibri" w:cs="Calibri"/>
          <w:b/>
          <w:bCs/>
          <w:sz w:val="44"/>
          <w:szCs w:val="44"/>
        </w:rPr>
        <w:t xml:space="preserve"> </w:t>
      </w:r>
      <w:r w:rsidR="00DB4E20" w:rsidRPr="000D5769">
        <w:rPr>
          <w:rFonts w:ascii="Calibri" w:hAnsi="Calibri" w:cs="Calibri"/>
          <w:b/>
          <w:bCs/>
          <w:sz w:val="44"/>
          <w:szCs w:val="44"/>
        </w:rPr>
        <w:t xml:space="preserve">für </w:t>
      </w:r>
      <w:r>
        <w:rPr>
          <w:rFonts w:ascii="Calibri" w:hAnsi="Calibri" w:cs="Calibri"/>
          <w:b/>
          <w:bCs/>
          <w:sz w:val="44"/>
          <w:szCs w:val="44"/>
        </w:rPr>
        <w:t xml:space="preserve">die </w:t>
      </w:r>
      <w:proofErr w:type="spellStart"/>
      <w:r>
        <w:rPr>
          <w:rFonts w:ascii="Calibri" w:hAnsi="Calibri" w:cs="Calibri"/>
          <w:b/>
          <w:bCs/>
          <w:sz w:val="44"/>
          <w:szCs w:val="44"/>
        </w:rPr>
        <w:t>Houselights</w:t>
      </w:r>
      <w:proofErr w:type="spellEnd"/>
      <w:r>
        <w:rPr>
          <w:rFonts w:ascii="Calibri" w:hAnsi="Calibri" w:cs="Calibri"/>
          <w:b/>
          <w:bCs/>
          <w:sz w:val="44"/>
          <w:szCs w:val="44"/>
        </w:rPr>
        <w:t xml:space="preserve"> der</w:t>
      </w:r>
      <w:r w:rsidR="00DB4E20" w:rsidRPr="000D5769">
        <w:rPr>
          <w:rFonts w:ascii="Calibri" w:hAnsi="Calibri" w:cs="Calibri"/>
          <w:b/>
          <w:bCs/>
          <w:sz w:val="44"/>
          <w:szCs w:val="44"/>
        </w:rPr>
        <w:t xml:space="preserve"> </w:t>
      </w:r>
      <w:r>
        <w:rPr>
          <w:rFonts w:ascii="Calibri" w:hAnsi="Calibri" w:cs="Calibri"/>
          <w:b/>
          <w:bCs/>
          <w:sz w:val="44"/>
          <w:szCs w:val="44"/>
        </w:rPr>
        <w:t xml:space="preserve">Cameo H1 </w:t>
      </w:r>
      <w:r w:rsidR="00385882" w:rsidRPr="000D5769">
        <w:rPr>
          <w:rFonts w:ascii="Calibri" w:hAnsi="Calibri" w:cs="Calibri"/>
          <w:b/>
          <w:bCs/>
          <w:sz w:val="44"/>
          <w:szCs w:val="44"/>
        </w:rPr>
        <w:t>Serie</w:t>
      </w:r>
    </w:p>
    <w:p w14:paraId="63B4543A" w14:textId="77777777" w:rsidR="0022087C" w:rsidRPr="0022087C" w:rsidRDefault="0022087C" w:rsidP="00983DED">
      <w:pPr>
        <w:rPr>
          <w:rFonts w:ascii="Calibri" w:hAnsi="Calibri" w:cs="Calibri"/>
          <w:sz w:val="44"/>
          <w:szCs w:val="44"/>
        </w:rPr>
      </w:pPr>
    </w:p>
    <w:p w14:paraId="7CF8A22E" w14:textId="4AD55734" w:rsidR="004F6761" w:rsidRPr="00416987" w:rsidRDefault="00983DED" w:rsidP="004F6761">
      <w:pPr>
        <w:rPr>
          <w:rFonts w:ascii="Calibri" w:hAnsi="Calibri" w:cs="Calibri"/>
          <w:sz w:val="22"/>
          <w:szCs w:val="22"/>
        </w:rPr>
      </w:pPr>
      <w:r w:rsidRPr="00416987">
        <w:rPr>
          <w:rFonts w:ascii="Calibri" w:hAnsi="Calibri" w:cs="Calibri"/>
          <w:b/>
          <w:bCs/>
          <w:color w:val="0D0D0D" w:themeColor="text1" w:themeTint="F2"/>
          <w:sz w:val="22"/>
          <w:szCs w:val="22"/>
          <w:bdr w:val="none" w:sz="0" w:space="0" w:color="auto" w:frame="1"/>
        </w:rPr>
        <w:t xml:space="preserve">Neu-Anspach, Deutschland </w:t>
      </w:r>
      <w:r w:rsidRPr="00A23633">
        <w:rPr>
          <w:rFonts w:ascii="Calibri" w:hAnsi="Calibri" w:cs="Calibri"/>
          <w:b/>
          <w:bCs/>
          <w:color w:val="0D0D0D" w:themeColor="text1" w:themeTint="F2"/>
          <w:sz w:val="22"/>
          <w:szCs w:val="22"/>
          <w:bdr w:val="none" w:sz="0" w:space="0" w:color="auto" w:frame="1"/>
        </w:rPr>
        <w:t xml:space="preserve">– </w:t>
      </w:r>
      <w:r w:rsidR="00A23633" w:rsidRPr="00A23633">
        <w:rPr>
          <w:rFonts w:ascii="Calibri" w:hAnsi="Calibri" w:cs="Calibri"/>
          <w:b/>
          <w:bCs/>
          <w:color w:val="0D0D0D" w:themeColor="text1" w:themeTint="F2"/>
          <w:sz w:val="22"/>
          <w:szCs w:val="22"/>
          <w:bdr w:val="none" w:sz="0" w:space="0" w:color="auto" w:frame="1"/>
        </w:rPr>
        <w:t xml:space="preserve">24. Januar </w:t>
      </w:r>
      <w:r w:rsidRPr="00A23633">
        <w:rPr>
          <w:rFonts w:ascii="Calibri" w:hAnsi="Calibri" w:cs="Calibri"/>
          <w:b/>
          <w:bCs/>
          <w:sz w:val="22"/>
          <w:szCs w:val="22"/>
          <w:bdr w:val="none" w:sz="0" w:space="0" w:color="auto" w:frame="1"/>
        </w:rPr>
        <w:t>20</w:t>
      </w:r>
      <w:r w:rsidR="004C3F58" w:rsidRPr="00A23633">
        <w:rPr>
          <w:rFonts w:ascii="Calibri" w:hAnsi="Calibri" w:cs="Calibri"/>
          <w:b/>
          <w:bCs/>
          <w:sz w:val="22"/>
          <w:szCs w:val="22"/>
          <w:bdr w:val="none" w:sz="0" w:space="0" w:color="auto" w:frame="1"/>
        </w:rPr>
        <w:t>23</w:t>
      </w:r>
      <w:r w:rsidRPr="00416987">
        <w:rPr>
          <w:rFonts w:ascii="Calibri" w:hAnsi="Calibri" w:cs="Calibri"/>
          <w:b/>
          <w:bCs/>
          <w:sz w:val="22"/>
          <w:szCs w:val="22"/>
          <w:bdr w:val="none" w:sz="0" w:space="0" w:color="auto" w:frame="1"/>
        </w:rPr>
        <w:t xml:space="preserve"> </w:t>
      </w:r>
      <w:r w:rsidRPr="00416987">
        <w:rPr>
          <w:rFonts w:ascii="Calibri" w:hAnsi="Calibri" w:cs="Calibri"/>
          <w:b/>
          <w:bCs/>
          <w:color w:val="0D0D0D" w:themeColor="text1" w:themeTint="F2"/>
          <w:sz w:val="22"/>
          <w:szCs w:val="22"/>
          <w:bdr w:val="none" w:sz="0" w:space="0" w:color="auto" w:frame="1"/>
        </w:rPr>
        <w:t xml:space="preserve">– </w:t>
      </w:r>
      <w:r w:rsidR="004C3F58" w:rsidRPr="00416987">
        <w:rPr>
          <w:rFonts w:ascii="Calibri" w:hAnsi="Calibri" w:cs="Calibri"/>
          <w:b/>
          <w:bCs/>
          <w:sz w:val="22"/>
          <w:szCs w:val="22"/>
        </w:rPr>
        <w:t xml:space="preserve">Eine große Ehre: </w:t>
      </w:r>
      <w:r w:rsidR="005E503D" w:rsidRPr="00416987">
        <w:rPr>
          <w:rFonts w:ascii="Calibri" w:hAnsi="Calibri" w:cs="Calibri"/>
          <w:b/>
          <w:bCs/>
          <w:sz w:val="22"/>
          <w:szCs w:val="22"/>
        </w:rPr>
        <w:t xml:space="preserve">Die </w:t>
      </w:r>
      <w:proofErr w:type="spellStart"/>
      <w:r w:rsidR="005E503D" w:rsidRPr="00416987">
        <w:rPr>
          <w:rFonts w:ascii="Calibri" w:hAnsi="Calibri" w:cs="Calibri"/>
          <w:b/>
          <w:bCs/>
          <w:sz w:val="22"/>
          <w:szCs w:val="22"/>
        </w:rPr>
        <w:t>Houselights</w:t>
      </w:r>
      <w:proofErr w:type="spellEnd"/>
      <w:r w:rsidR="005E503D" w:rsidRPr="00416987">
        <w:rPr>
          <w:rFonts w:ascii="Calibri" w:hAnsi="Calibri" w:cs="Calibri"/>
          <w:b/>
          <w:bCs/>
          <w:sz w:val="22"/>
          <w:szCs w:val="22"/>
        </w:rPr>
        <w:t xml:space="preserve"> der Cameo H1-Serie</w:t>
      </w:r>
      <w:r w:rsidR="00D50DC3" w:rsidRPr="00416987">
        <w:rPr>
          <w:rFonts w:ascii="Calibri" w:hAnsi="Calibri" w:cs="Calibri"/>
          <w:b/>
          <w:bCs/>
          <w:sz w:val="22"/>
          <w:szCs w:val="22"/>
        </w:rPr>
        <w:t xml:space="preserve"> </w:t>
      </w:r>
      <w:r w:rsidR="005E503D" w:rsidRPr="00416987">
        <w:rPr>
          <w:rFonts w:ascii="Calibri" w:hAnsi="Calibri" w:cs="Calibri"/>
          <w:b/>
          <w:bCs/>
          <w:sz w:val="22"/>
          <w:szCs w:val="22"/>
        </w:rPr>
        <w:t xml:space="preserve">wurden mit dem renommierten </w:t>
      </w:r>
      <w:proofErr w:type="spellStart"/>
      <w:r w:rsidR="005E503D" w:rsidRPr="00416987">
        <w:rPr>
          <w:rFonts w:ascii="Calibri" w:hAnsi="Calibri" w:cs="Calibri"/>
          <w:b/>
          <w:bCs/>
          <w:sz w:val="22"/>
          <w:szCs w:val="22"/>
        </w:rPr>
        <w:t>Good</w:t>
      </w:r>
      <w:proofErr w:type="spellEnd"/>
      <w:r w:rsidR="005E503D" w:rsidRPr="00416987">
        <w:rPr>
          <w:rFonts w:ascii="Calibri" w:hAnsi="Calibri" w:cs="Calibri"/>
          <w:b/>
          <w:bCs/>
          <w:sz w:val="22"/>
          <w:szCs w:val="22"/>
        </w:rPr>
        <w:t xml:space="preserve"> Design Award </w:t>
      </w:r>
      <w:r w:rsidR="001E7C26" w:rsidRPr="00416987">
        <w:rPr>
          <w:rFonts w:ascii="Calibri" w:hAnsi="Calibri" w:cs="Calibri"/>
          <w:b/>
          <w:bCs/>
          <w:sz w:val="22"/>
          <w:szCs w:val="22"/>
        </w:rPr>
        <w:t xml:space="preserve">2022 </w:t>
      </w:r>
      <w:r w:rsidR="004F6761" w:rsidRPr="00416987">
        <w:rPr>
          <w:rFonts w:ascii="Calibri" w:hAnsi="Calibri" w:cs="Calibri"/>
          <w:b/>
          <w:bCs/>
          <w:sz w:val="22"/>
          <w:szCs w:val="22"/>
        </w:rPr>
        <w:t>in der Kategorie „</w:t>
      </w:r>
      <w:proofErr w:type="spellStart"/>
      <w:r w:rsidR="004F6761" w:rsidRPr="00416987">
        <w:rPr>
          <w:rFonts w:ascii="Calibri" w:hAnsi="Calibri" w:cs="Calibri"/>
          <w:b/>
          <w:bCs/>
          <w:sz w:val="22"/>
          <w:szCs w:val="22"/>
        </w:rPr>
        <w:t>Lighting</w:t>
      </w:r>
      <w:proofErr w:type="spellEnd"/>
      <w:r w:rsidR="004F6761" w:rsidRPr="00416987">
        <w:rPr>
          <w:rFonts w:ascii="Calibri" w:hAnsi="Calibri" w:cs="Calibri"/>
          <w:b/>
          <w:bCs/>
          <w:sz w:val="22"/>
          <w:szCs w:val="22"/>
        </w:rPr>
        <w:t xml:space="preserve">“ </w:t>
      </w:r>
      <w:r w:rsidR="005E503D" w:rsidRPr="00416987">
        <w:rPr>
          <w:rFonts w:ascii="Calibri" w:hAnsi="Calibri" w:cs="Calibri"/>
          <w:b/>
          <w:bCs/>
          <w:sz w:val="22"/>
          <w:szCs w:val="22"/>
        </w:rPr>
        <w:t xml:space="preserve">ausgezeichnet. Der jährlich vom Chicago Athenaeum, Museum für Architektur und Design, vergebene </w:t>
      </w:r>
      <w:r w:rsidR="001E7C26" w:rsidRPr="00416987">
        <w:rPr>
          <w:rFonts w:ascii="Calibri" w:hAnsi="Calibri" w:cs="Calibri"/>
          <w:b/>
          <w:bCs/>
          <w:sz w:val="22"/>
          <w:szCs w:val="22"/>
        </w:rPr>
        <w:t xml:space="preserve">Award ist der älteste Designpreis der Welt und ein internationales Markenzeichen für innovative Gestaltung. </w:t>
      </w:r>
      <w:r w:rsidR="002329A5" w:rsidRPr="00416987">
        <w:rPr>
          <w:rFonts w:ascii="Calibri" w:hAnsi="Calibri" w:cs="Calibri"/>
          <w:b/>
          <w:bCs/>
          <w:sz w:val="22"/>
          <w:szCs w:val="22"/>
        </w:rPr>
        <w:t xml:space="preserve">Mit der Auszeichnung </w:t>
      </w:r>
      <w:r w:rsidR="00577C94" w:rsidRPr="00416987">
        <w:rPr>
          <w:rFonts w:ascii="Calibri" w:hAnsi="Calibri" w:cs="Calibri"/>
          <w:b/>
          <w:bCs/>
          <w:sz w:val="22"/>
          <w:szCs w:val="22"/>
        </w:rPr>
        <w:t>würdigt die zehnköpfige Jury</w:t>
      </w:r>
      <w:r w:rsidR="00606409" w:rsidRPr="00416987">
        <w:rPr>
          <w:rFonts w:ascii="Calibri" w:hAnsi="Calibri" w:cs="Calibri"/>
          <w:b/>
          <w:bCs/>
          <w:sz w:val="22"/>
          <w:szCs w:val="22"/>
        </w:rPr>
        <w:t xml:space="preserve"> die Kombination aus zeitloser und funktionaler Designsprache der H1 </w:t>
      </w:r>
      <w:proofErr w:type="spellStart"/>
      <w:r w:rsidR="00606409" w:rsidRPr="00416987">
        <w:rPr>
          <w:rFonts w:ascii="Calibri" w:hAnsi="Calibri" w:cs="Calibri"/>
          <w:b/>
          <w:bCs/>
          <w:sz w:val="22"/>
          <w:szCs w:val="22"/>
        </w:rPr>
        <w:t>Houselights</w:t>
      </w:r>
      <w:proofErr w:type="spellEnd"/>
      <w:r w:rsidR="00606409" w:rsidRPr="00416987">
        <w:rPr>
          <w:rFonts w:ascii="Calibri" w:hAnsi="Calibri" w:cs="Calibri"/>
          <w:b/>
          <w:bCs/>
          <w:sz w:val="22"/>
          <w:szCs w:val="22"/>
        </w:rPr>
        <w:t>, die</w:t>
      </w:r>
      <w:r w:rsidR="00C46D7E" w:rsidRPr="00416987">
        <w:rPr>
          <w:rFonts w:ascii="Calibri" w:hAnsi="Calibri" w:cs="Calibri"/>
          <w:b/>
          <w:bCs/>
          <w:sz w:val="22"/>
          <w:szCs w:val="22"/>
        </w:rPr>
        <w:t xml:space="preserve"> sich nahtlos in jede Installation und Raumgestaltung einfügen</w:t>
      </w:r>
      <w:r w:rsidR="00791DEA" w:rsidRPr="00416987">
        <w:rPr>
          <w:rFonts w:ascii="Calibri" w:hAnsi="Calibri" w:cs="Calibri"/>
          <w:b/>
          <w:bCs/>
          <w:sz w:val="22"/>
          <w:szCs w:val="22"/>
        </w:rPr>
        <w:t>.</w:t>
      </w:r>
    </w:p>
    <w:p w14:paraId="73DED40F" w14:textId="77777777" w:rsidR="004F6761" w:rsidRPr="00416987" w:rsidRDefault="004F6761" w:rsidP="004F6761">
      <w:pPr>
        <w:rPr>
          <w:rFonts w:ascii="Calibri" w:hAnsi="Calibri" w:cs="Calibri"/>
          <w:color w:val="000000" w:themeColor="text1"/>
          <w:sz w:val="22"/>
          <w:szCs w:val="22"/>
        </w:rPr>
      </w:pPr>
    </w:p>
    <w:p w14:paraId="3BD60439" w14:textId="48FF51F2" w:rsidR="00E13F7B" w:rsidRPr="00416987" w:rsidRDefault="00852A0F" w:rsidP="00416987">
      <w:pPr>
        <w:rPr>
          <w:rFonts w:ascii="Calibri" w:hAnsi="Calibri" w:cs="Calibri"/>
          <w:color w:val="000000" w:themeColor="text1"/>
          <w:sz w:val="22"/>
          <w:szCs w:val="22"/>
          <w:shd w:val="clear" w:color="auto" w:fill="FFFFFF"/>
        </w:rPr>
      </w:pPr>
      <w:r w:rsidRPr="00416987">
        <w:rPr>
          <w:rFonts w:ascii="Calibri" w:hAnsi="Calibri" w:cs="Calibri"/>
          <w:color w:val="000000" w:themeColor="text1"/>
          <w:sz w:val="22"/>
          <w:szCs w:val="22"/>
        </w:rPr>
        <w:t xml:space="preserve">Gegründet 1950 in Chicago vom ehemaligen MoMA-Kurator Edgar Kaufmann, </w:t>
      </w:r>
      <w:proofErr w:type="spellStart"/>
      <w:r w:rsidRPr="00416987">
        <w:rPr>
          <w:rFonts w:ascii="Calibri" w:hAnsi="Calibri" w:cs="Calibri"/>
          <w:color w:val="000000" w:themeColor="text1"/>
          <w:sz w:val="22"/>
          <w:szCs w:val="22"/>
        </w:rPr>
        <w:t>Jr</w:t>
      </w:r>
      <w:proofErr w:type="spellEnd"/>
      <w:r w:rsidRPr="00416987">
        <w:rPr>
          <w:rFonts w:ascii="Calibri" w:hAnsi="Calibri" w:cs="Calibri"/>
          <w:color w:val="000000" w:themeColor="text1"/>
          <w:sz w:val="22"/>
          <w:szCs w:val="22"/>
        </w:rPr>
        <w:t xml:space="preserve"> und weiteren Pionieren des modernen Designs, wie Charles und Ray Eames, Russel Wright, George Nelson und Eero Saarinen, prämieren die </w:t>
      </w:r>
      <w:proofErr w:type="spellStart"/>
      <w:r w:rsidRPr="00416987">
        <w:rPr>
          <w:rFonts w:ascii="Calibri" w:hAnsi="Calibri" w:cs="Calibri"/>
          <w:color w:val="000000" w:themeColor="text1"/>
          <w:sz w:val="22"/>
          <w:szCs w:val="22"/>
        </w:rPr>
        <w:t>Good</w:t>
      </w:r>
      <w:proofErr w:type="spellEnd"/>
      <w:r w:rsidRPr="00416987">
        <w:rPr>
          <w:rFonts w:ascii="Calibri" w:hAnsi="Calibri" w:cs="Calibri"/>
          <w:color w:val="000000" w:themeColor="text1"/>
          <w:sz w:val="22"/>
          <w:szCs w:val="22"/>
        </w:rPr>
        <w:t xml:space="preserve"> Design Awards jedes Jahr die außergewöhnlichen Designleistungen der besten Industrie- und Grafikdesigner und weltweit führenden Hersteller.</w:t>
      </w:r>
      <w:r w:rsidR="00E13F7B" w:rsidRPr="00416987">
        <w:rPr>
          <w:rFonts w:ascii="Calibri" w:hAnsi="Calibri" w:cs="Calibri"/>
          <w:color w:val="000000" w:themeColor="text1"/>
          <w:sz w:val="22"/>
          <w:szCs w:val="22"/>
        </w:rPr>
        <w:t xml:space="preserve"> Die Kategorien </w:t>
      </w:r>
      <w:r w:rsidR="004D71CA" w:rsidRPr="00416987">
        <w:rPr>
          <w:rFonts w:ascii="Calibri" w:hAnsi="Calibri" w:cs="Calibri"/>
          <w:color w:val="000000" w:themeColor="text1"/>
          <w:sz w:val="22"/>
          <w:szCs w:val="22"/>
        </w:rPr>
        <w:t>reichen von Möbeln und Haushaltsgeräten über Industrie</w:t>
      </w:r>
      <w:r w:rsidR="0097235D" w:rsidRPr="00416987">
        <w:rPr>
          <w:rFonts w:ascii="Calibri" w:hAnsi="Calibri" w:cs="Calibri"/>
          <w:color w:val="000000" w:themeColor="text1"/>
          <w:sz w:val="22"/>
          <w:szCs w:val="22"/>
        </w:rPr>
        <w:t xml:space="preserve">lösungen bis zu Apps und Grafikdesign. </w:t>
      </w:r>
      <w:r w:rsidR="003D7316" w:rsidRPr="00416987">
        <w:rPr>
          <w:rFonts w:ascii="Calibri" w:hAnsi="Calibri" w:cs="Calibri"/>
          <w:color w:val="000000" w:themeColor="text1"/>
          <w:sz w:val="22"/>
          <w:szCs w:val="22"/>
        </w:rPr>
        <w:t xml:space="preserve">Dabei honoriert </w:t>
      </w:r>
      <w:r w:rsidR="00E13F7B" w:rsidRPr="00416987">
        <w:rPr>
          <w:rFonts w:ascii="Calibri" w:hAnsi="Calibri" w:cs="Calibri"/>
          <w:color w:val="000000" w:themeColor="text1"/>
          <w:sz w:val="22"/>
          <w:szCs w:val="22"/>
          <w:shd w:val="clear" w:color="auto" w:fill="FFFFFF"/>
        </w:rPr>
        <w:t>"</w:t>
      </w:r>
      <w:proofErr w:type="spellStart"/>
      <w:r w:rsidR="00E13F7B" w:rsidRPr="00416987">
        <w:rPr>
          <w:rFonts w:ascii="Calibri" w:hAnsi="Calibri" w:cs="Calibri"/>
          <w:color w:val="000000" w:themeColor="text1"/>
          <w:sz w:val="22"/>
          <w:szCs w:val="22"/>
          <w:shd w:val="clear" w:color="auto" w:fill="FFFFFF"/>
        </w:rPr>
        <w:t>Good</w:t>
      </w:r>
      <w:proofErr w:type="spellEnd"/>
      <w:r w:rsidR="00E13F7B" w:rsidRPr="00416987">
        <w:rPr>
          <w:rFonts w:ascii="Calibri" w:hAnsi="Calibri" w:cs="Calibri"/>
          <w:color w:val="000000" w:themeColor="text1"/>
          <w:sz w:val="22"/>
          <w:szCs w:val="22"/>
          <w:shd w:val="clear" w:color="auto" w:fill="FFFFFF"/>
        </w:rPr>
        <w:t xml:space="preserve"> Design" </w:t>
      </w:r>
      <w:r w:rsidR="003D7316" w:rsidRPr="00416987">
        <w:rPr>
          <w:rFonts w:ascii="Calibri" w:hAnsi="Calibri" w:cs="Calibri"/>
          <w:color w:val="000000" w:themeColor="text1"/>
          <w:sz w:val="22"/>
          <w:szCs w:val="22"/>
          <w:shd w:val="clear" w:color="auto" w:fill="FFFFFF"/>
        </w:rPr>
        <w:t>stets</w:t>
      </w:r>
      <w:r w:rsidR="00E13F7B" w:rsidRPr="00416987">
        <w:rPr>
          <w:rFonts w:ascii="Calibri" w:hAnsi="Calibri" w:cs="Calibri"/>
          <w:color w:val="000000" w:themeColor="text1"/>
          <w:sz w:val="22"/>
          <w:szCs w:val="22"/>
          <w:shd w:val="clear" w:color="auto" w:fill="FFFFFF"/>
        </w:rPr>
        <w:t xml:space="preserve"> qualitativ hochwertige Produkte, die in Form, Funktion und Ästhetik überzeugen.</w:t>
      </w:r>
    </w:p>
    <w:p w14:paraId="05F788BC" w14:textId="04454348" w:rsidR="003D7316" w:rsidRPr="00416987" w:rsidRDefault="003D7316" w:rsidP="00416987">
      <w:pPr>
        <w:rPr>
          <w:rFonts w:ascii="Calibri" w:hAnsi="Calibri" w:cs="Calibri"/>
          <w:color w:val="000000" w:themeColor="text1"/>
          <w:sz w:val="22"/>
          <w:szCs w:val="22"/>
          <w:shd w:val="clear" w:color="auto" w:fill="FFFFFF"/>
        </w:rPr>
      </w:pPr>
    </w:p>
    <w:p w14:paraId="2CD27D9A" w14:textId="00167DFB" w:rsidR="00AA3B04" w:rsidRDefault="003D7316" w:rsidP="00416987">
      <w:pPr>
        <w:rPr>
          <w:rFonts w:ascii="Calibri" w:hAnsi="Calibri" w:cs="Calibri"/>
          <w:sz w:val="22"/>
          <w:szCs w:val="22"/>
        </w:rPr>
      </w:pPr>
      <w:r w:rsidRPr="00416987">
        <w:rPr>
          <w:rFonts w:ascii="Calibri" w:hAnsi="Calibri" w:cs="Calibri"/>
          <w:color w:val="000000" w:themeColor="text1"/>
          <w:sz w:val="22"/>
          <w:szCs w:val="22"/>
          <w:shd w:val="clear" w:color="auto" w:fill="FFFFFF"/>
        </w:rPr>
        <w:t xml:space="preserve">Die </w:t>
      </w:r>
      <w:r w:rsidR="00AA3B04" w:rsidRPr="00416987">
        <w:rPr>
          <w:rFonts w:ascii="Calibri" w:hAnsi="Calibri" w:cs="Calibri"/>
          <w:color w:val="000000" w:themeColor="text1"/>
          <w:sz w:val="22"/>
          <w:szCs w:val="22"/>
          <w:shd w:val="clear" w:color="auto" w:fill="FFFFFF"/>
        </w:rPr>
        <w:t xml:space="preserve">H1 </w:t>
      </w:r>
      <w:proofErr w:type="spellStart"/>
      <w:r w:rsidR="00AA3B04" w:rsidRPr="00416987">
        <w:rPr>
          <w:rFonts w:ascii="Calibri" w:hAnsi="Calibri" w:cs="Calibri"/>
          <w:color w:val="000000" w:themeColor="text1"/>
          <w:sz w:val="22"/>
          <w:szCs w:val="22"/>
          <w:shd w:val="clear" w:color="auto" w:fill="FFFFFF"/>
        </w:rPr>
        <w:t>Houselights</w:t>
      </w:r>
      <w:proofErr w:type="spellEnd"/>
      <w:r w:rsidR="00AA3B04" w:rsidRPr="00416987">
        <w:rPr>
          <w:rFonts w:ascii="Calibri" w:hAnsi="Calibri" w:cs="Calibri"/>
          <w:color w:val="000000" w:themeColor="text1"/>
          <w:sz w:val="22"/>
          <w:szCs w:val="22"/>
          <w:shd w:val="clear" w:color="auto" w:fill="FFFFFF"/>
        </w:rPr>
        <w:t xml:space="preserve"> </w:t>
      </w:r>
      <w:r w:rsidR="00ED71C9" w:rsidRPr="00416987">
        <w:rPr>
          <w:rFonts w:ascii="Calibri" w:hAnsi="Calibri" w:cs="Calibri"/>
          <w:color w:val="000000" w:themeColor="text1"/>
          <w:sz w:val="22"/>
          <w:szCs w:val="22"/>
          <w:shd w:val="clear" w:color="auto" w:fill="FFFFFF"/>
        </w:rPr>
        <w:t xml:space="preserve">richten sich als </w:t>
      </w:r>
      <w:r w:rsidR="004B6A48" w:rsidRPr="00416987">
        <w:rPr>
          <w:rFonts w:ascii="Calibri" w:hAnsi="Calibri" w:cs="Calibri"/>
          <w:color w:val="000000" w:themeColor="text1"/>
          <w:sz w:val="22"/>
          <w:szCs w:val="22"/>
          <w:shd w:val="clear" w:color="auto" w:fill="FFFFFF"/>
        </w:rPr>
        <w:t>LED-</w:t>
      </w:r>
      <w:r w:rsidR="00ED71C9" w:rsidRPr="00416987">
        <w:rPr>
          <w:rFonts w:ascii="Calibri" w:hAnsi="Calibri" w:cs="Calibri"/>
          <w:color w:val="000000" w:themeColor="text1"/>
          <w:sz w:val="22"/>
          <w:szCs w:val="22"/>
          <w:shd w:val="clear" w:color="auto" w:fill="FFFFFF"/>
        </w:rPr>
        <w:t xml:space="preserve">Installationslampe </w:t>
      </w:r>
      <w:r w:rsidR="00ED71C9" w:rsidRPr="00416987">
        <w:rPr>
          <w:rFonts w:ascii="Calibri" w:hAnsi="Calibri" w:cs="Calibri"/>
          <w:sz w:val="22"/>
          <w:szCs w:val="22"/>
        </w:rPr>
        <w:t>im minimalistischen Look an</w:t>
      </w:r>
      <w:r w:rsidR="00ED71C9" w:rsidRPr="00416987">
        <w:rPr>
          <w:rFonts w:ascii="Calibri" w:hAnsi="Calibri" w:cs="Calibri"/>
          <w:color w:val="000000" w:themeColor="text1"/>
          <w:sz w:val="22"/>
          <w:szCs w:val="22"/>
          <w:shd w:val="clear" w:color="auto" w:fill="FFFFFF"/>
        </w:rPr>
        <w:t xml:space="preserve"> </w:t>
      </w:r>
      <w:r w:rsidR="00AA3B04" w:rsidRPr="00416987">
        <w:rPr>
          <w:rFonts w:ascii="Calibri" w:hAnsi="Calibri" w:cs="Calibri"/>
          <w:sz w:val="22"/>
          <w:szCs w:val="22"/>
        </w:rPr>
        <w:t>Lichtinstallateur</w:t>
      </w:r>
      <w:r w:rsidR="00ED71C9" w:rsidRPr="00416987">
        <w:rPr>
          <w:rFonts w:ascii="Calibri" w:hAnsi="Calibri" w:cs="Calibri"/>
          <w:sz w:val="22"/>
          <w:szCs w:val="22"/>
        </w:rPr>
        <w:t>e</w:t>
      </w:r>
      <w:r w:rsidR="00AA3B04" w:rsidRPr="00416987">
        <w:rPr>
          <w:rFonts w:ascii="Calibri" w:hAnsi="Calibri" w:cs="Calibri"/>
          <w:sz w:val="22"/>
          <w:szCs w:val="22"/>
        </w:rPr>
        <w:t xml:space="preserve">, </w:t>
      </w:r>
      <w:r w:rsidR="00ED71C9" w:rsidRPr="00416987">
        <w:rPr>
          <w:rFonts w:ascii="Calibri" w:hAnsi="Calibri" w:cs="Calibri"/>
          <w:sz w:val="22"/>
          <w:szCs w:val="22"/>
        </w:rPr>
        <w:t>Architekten</w:t>
      </w:r>
      <w:r w:rsidR="00AA3B04" w:rsidRPr="00416987">
        <w:rPr>
          <w:rFonts w:ascii="Calibri" w:hAnsi="Calibri" w:cs="Calibri"/>
          <w:sz w:val="22"/>
          <w:szCs w:val="22"/>
        </w:rPr>
        <w:t xml:space="preserve"> </w:t>
      </w:r>
      <w:r w:rsidR="00ED71C9" w:rsidRPr="00416987">
        <w:rPr>
          <w:rFonts w:ascii="Calibri" w:hAnsi="Calibri" w:cs="Calibri"/>
          <w:sz w:val="22"/>
          <w:szCs w:val="22"/>
        </w:rPr>
        <w:t>und</w:t>
      </w:r>
      <w:r w:rsidR="00AA3B04" w:rsidRPr="00416987">
        <w:rPr>
          <w:rFonts w:ascii="Calibri" w:hAnsi="Calibri" w:cs="Calibri"/>
          <w:sz w:val="22"/>
          <w:szCs w:val="22"/>
        </w:rPr>
        <w:t xml:space="preserve"> Raumbeleuchter</w:t>
      </w:r>
      <w:r w:rsidR="004B6A48" w:rsidRPr="00416987">
        <w:rPr>
          <w:rFonts w:ascii="Calibri" w:hAnsi="Calibri" w:cs="Calibri"/>
          <w:sz w:val="22"/>
          <w:szCs w:val="22"/>
        </w:rPr>
        <w:t xml:space="preserve"> auf der Suche</w:t>
      </w:r>
      <w:r w:rsidR="00AA3B04" w:rsidRPr="00416987">
        <w:rPr>
          <w:rFonts w:ascii="Calibri" w:hAnsi="Calibri" w:cs="Calibri"/>
          <w:sz w:val="22"/>
          <w:szCs w:val="22"/>
        </w:rPr>
        <w:t xml:space="preserve"> </w:t>
      </w:r>
      <w:r w:rsidR="004B6A48" w:rsidRPr="00416987">
        <w:rPr>
          <w:rFonts w:ascii="Calibri" w:hAnsi="Calibri" w:cs="Calibri"/>
          <w:sz w:val="22"/>
          <w:szCs w:val="22"/>
        </w:rPr>
        <w:t>nach einer kompakten und</w:t>
      </w:r>
      <w:r w:rsidR="00AA3B04" w:rsidRPr="00416987">
        <w:rPr>
          <w:rFonts w:ascii="Calibri" w:hAnsi="Calibri" w:cs="Calibri"/>
          <w:sz w:val="22"/>
          <w:szCs w:val="22"/>
        </w:rPr>
        <w:t xml:space="preserve"> stimmungsvolle</w:t>
      </w:r>
      <w:r w:rsidR="004B6A48" w:rsidRPr="00416987">
        <w:rPr>
          <w:rFonts w:ascii="Calibri" w:hAnsi="Calibri" w:cs="Calibri"/>
          <w:sz w:val="22"/>
          <w:szCs w:val="22"/>
        </w:rPr>
        <w:t>n</w:t>
      </w:r>
      <w:r w:rsidR="00AA3B04" w:rsidRPr="00416987">
        <w:rPr>
          <w:rFonts w:ascii="Calibri" w:hAnsi="Calibri" w:cs="Calibri"/>
          <w:sz w:val="22"/>
          <w:szCs w:val="22"/>
        </w:rPr>
        <w:t xml:space="preserve"> Beleuchtung</w:t>
      </w:r>
      <w:r w:rsidR="004B6A48" w:rsidRPr="00416987">
        <w:rPr>
          <w:rFonts w:ascii="Calibri" w:hAnsi="Calibri" w:cs="Calibri"/>
          <w:sz w:val="22"/>
          <w:szCs w:val="22"/>
        </w:rPr>
        <w:t>slösung für den Einsatz</w:t>
      </w:r>
      <w:r w:rsidR="00AA3B04" w:rsidRPr="00416987">
        <w:rPr>
          <w:rFonts w:ascii="Calibri" w:hAnsi="Calibri" w:cs="Calibri"/>
          <w:sz w:val="22"/>
          <w:szCs w:val="22"/>
        </w:rPr>
        <w:t xml:space="preserve"> in unterschiedlichsten Locations. </w:t>
      </w:r>
      <w:r w:rsidR="004B6A48" w:rsidRPr="00416987">
        <w:rPr>
          <w:rFonts w:ascii="Calibri" w:hAnsi="Calibri" w:cs="Calibri"/>
          <w:sz w:val="22"/>
          <w:szCs w:val="22"/>
        </w:rPr>
        <w:t>Die Anwendungsspanne der</w:t>
      </w:r>
      <w:r w:rsidR="00AA3B04" w:rsidRPr="00416987">
        <w:rPr>
          <w:rFonts w:ascii="Calibri" w:hAnsi="Calibri" w:cs="Calibri"/>
          <w:sz w:val="22"/>
          <w:szCs w:val="22"/>
        </w:rPr>
        <w:t xml:space="preserve"> </w:t>
      </w:r>
      <w:proofErr w:type="spellStart"/>
      <w:r w:rsidR="00AA3B04" w:rsidRPr="00416987">
        <w:rPr>
          <w:rFonts w:ascii="Calibri" w:hAnsi="Calibri" w:cs="Calibri"/>
          <w:sz w:val="22"/>
          <w:szCs w:val="22"/>
        </w:rPr>
        <w:t>Houselight</w:t>
      </w:r>
      <w:r w:rsidR="00E1749F">
        <w:rPr>
          <w:rFonts w:ascii="Calibri" w:hAnsi="Calibri" w:cs="Calibri"/>
          <w:sz w:val="22"/>
          <w:szCs w:val="22"/>
        </w:rPr>
        <w:t>s</w:t>
      </w:r>
      <w:proofErr w:type="spellEnd"/>
      <w:r w:rsidR="00AA3B04" w:rsidRPr="00416987">
        <w:rPr>
          <w:rFonts w:ascii="Calibri" w:hAnsi="Calibri" w:cs="Calibri"/>
          <w:sz w:val="22"/>
          <w:szCs w:val="22"/>
        </w:rPr>
        <w:t xml:space="preserve"> </w:t>
      </w:r>
      <w:r w:rsidR="004B6A48" w:rsidRPr="00416987">
        <w:rPr>
          <w:rFonts w:ascii="Calibri" w:hAnsi="Calibri" w:cs="Calibri"/>
          <w:sz w:val="22"/>
          <w:szCs w:val="22"/>
        </w:rPr>
        <w:t>reicht von</w:t>
      </w:r>
      <w:r w:rsidR="00AA3B04" w:rsidRPr="00416987">
        <w:rPr>
          <w:rFonts w:ascii="Calibri" w:hAnsi="Calibri" w:cs="Calibri"/>
          <w:sz w:val="22"/>
          <w:szCs w:val="22"/>
        </w:rPr>
        <w:t xml:space="preserve"> Theatern</w:t>
      </w:r>
      <w:r w:rsidR="004B6A48" w:rsidRPr="00416987">
        <w:rPr>
          <w:rFonts w:ascii="Calibri" w:hAnsi="Calibri" w:cs="Calibri"/>
          <w:sz w:val="22"/>
          <w:szCs w:val="22"/>
        </w:rPr>
        <w:t xml:space="preserve"> und Messeständen bis zu</w:t>
      </w:r>
      <w:r w:rsidR="00AA3B04" w:rsidRPr="00416987">
        <w:rPr>
          <w:rFonts w:ascii="Calibri" w:hAnsi="Calibri" w:cs="Calibri"/>
          <w:sz w:val="22"/>
          <w:szCs w:val="22"/>
        </w:rPr>
        <w:t xml:space="preserve"> Gastronomie</w:t>
      </w:r>
      <w:r w:rsidR="004B6A48" w:rsidRPr="00416987">
        <w:rPr>
          <w:rFonts w:ascii="Calibri" w:hAnsi="Calibri" w:cs="Calibri"/>
          <w:sz w:val="22"/>
          <w:szCs w:val="22"/>
        </w:rPr>
        <w:t xml:space="preserve">, </w:t>
      </w:r>
      <w:r w:rsidR="00AA3B04" w:rsidRPr="00416987">
        <w:rPr>
          <w:rFonts w:ascii="Calibri" w:hAnsi="Calibri" w:cs="Calibri"/>
          <w:sz w:val="22"/>
          <w:szCs w:val="22"/>
        </w:rPr>
        <w:t>Hotellerie</w:t>
      </w:r>
      <w:r w:rsidR="004B6A48" w:rsidRPr="00416987">
        <w:rPr>
          <w:rFonts w:ascii="Calibri" w:hAnsi="Calibri" w:cs="Calibri"/>
          <w:sz w:val="22"/>
          <w:szCs w:val="22"/>
        </w:rPr>
        <w:t xml:space="preserve"> und mehr. </w:t>
      </w:r>
      <w:r w:rsidR="00AA3B04" w:rsidRPr="00416987">
        <w:rPr>
          <w:rFonts w:ascii="Calibri" w:hAnsi="Calibri" w:cs="Calibri"/>
          <w:sz w:val="22"/>
          <w:szCs w:val="22"/>
        </w:rPr>
        <w:t>Bewusst im reduzierten Design gehalten, lässt sich die Installationsleuchte harmonisch in die bestehende Raumgestaltung integrieren. Wahlweise mit weißem oder mattschwarzem Gehäuse erhältlich, ordne</w:t>
      </w:r>
      <w:r w:rsidR="00BD444B" w:rsidRPr="00416987">
        <w:rPr>
          <w:rFonts w:ascii="Calibri" w:hAnsi="Calibri" w:cs="Calibri"/>
          <w:sz w:val="22"/>
          <w:szCs w:val="22"/>
        </w:rPr>
        <w:t>n</w:t>
      </w:r>
      <w:r w:rsidR="00AA3B04" w:rsidRPr="00416987">
        <w:rPr>
          <w:rFonts w:ascii="Calibri" w:hAnsi="Calibri" w:cs="Calibri"/>
          <w:sz w:val="22"/>
          <w:szCs w:val="22"/>
        </w:rPr>
        <w:t xml:space="preserve"> sich</w:t>
      </w:r>
      <w:r w:rsidR="00BD444B" w:rsidRPr="00416987">
        <w:rPr>
          <w:rFonts w:ascii="Calibri" w:hAnsi="Calibri" w:cs="Calibri"/>
          <w:sz w:val="22"/>
          <w:szCs w:val="22"/>
        </w:rPr>
        <w:t xml:space="preserve"> die </w:t>
      </w:r>
      <w:proofErr w:type="spellStart"/>
      <w:r w:rsidR="00BD444B" w:rsidRPr="00416987">
        <w:rPr>
          <w:rFonts w:ascii="Calibri" w:hAnsi="Calibri" w:cs="Calibri"/>
          <w:sz w:val="22"/>
          <w:szCs w:val="22"/>
        </w:rPr>
        <w:t>Houselights</w:t>
      </w:r>
      <w:proofErr w:type="spellEnd"/>
      <w:r w:rsidR="00AA3B04" w:rsidRPr="00416987">
        <w:rPr>
          <w:rFonts w:ascii="Calibri" w:hAnsi="Calibri" w:cs="Calibri"/>
          <w:sz w:val="22"/>
          <w:szCs w:val="22"/>
        </w:rPr>
        <w:t xml:space="preserve"> dezent und unaufdringlich dem vorhandenen Interieur unter</w:t>
      </w:r>
      <w:r w:rsidR="004B6A48" w:rsidRPr="00416987">
        <w:rPr>
          <w:rFonts w:ascii="Calibri" w:hAnsi="Calibri" w:cs="Calibri"/>
          <w:sz w:val="22"/>
          <w:szCs w:val="22"/>
        </w:rPr>
        <w:t xml:space="preserve"> – und überzeug</w:t>
      </w:r>
      <w:r w:rsidR="00BD444B" w:rsidRPr="00416987">
        <w:rPr>
          <w:rFonts w:ascii="Calibri" w:hAnsi="Calibri" w:cs="Calibri"/>
          <w:sz w:val="22"/>
          <w:szCs w:val="22"/>
        </w:rPr>
        <w:t>en</w:t>
      </w:r>
      <w:r w:rsidR="004B6A48" w:rsidRPr="00416987">
        <w:rPr>
          <w:rFonts w:ascii="Calibri" w:hAnsi="Calibri" w:cs="Calibri"/>
          <w:sz w:val="22"/>
          <w:szCs w:val="22"/>
        </w:rPr>
        <w:t xml:space="preserve"> </w:t>
      </w:r>
      <w:r w:rsidR="00E3644C" w:rsidRPr="00416987">
        <w:rPr>
          <w:rFonts w:ascii="Calibri" w:hAnsi="Calibri" w:cs="Calibri"/>
          <w:color w:val="000000" w:themeColor="text1"/>
          <w:sz w:val="22"/>
          <w:szCs w:val="22"/>
        </w:rPr>
        <w:t xml:space="preserve">in </w:t>
      </w:r>
      <w:r w:rsidR="00E3644C" w:rsidRPr="00416987">
        <w:rPr>
          <w:rFonts w:ascii="Calibri" w:hAnsi="Calibri" w:cs="Calibri"/>
          <w:color w:val="000000" w:themeColor="text1"/>
          <w:sz w:val="22"/>
          <w:szCs w:val="22"/>
          <w:shd w:val="clear" w:color="auto" w:fill="FFFFFF"/>
        </w:rPr>
        <w:t xml:space="preserve">den erhältlichen Ausführungen </w:t>
      </w:r>
      <w:proofErr w:type="spellStart"/>
      <w:r w:rsidR="00E3644C" w:rsidRPr="00416987">
        <w:rPr>
          <w:rFonts w:ascii="Calibri" w:hAnsi="Calibri" w:cs="Calibri"/>
          <w:color w:val="000000" w:themeColor="text1"/>
          <w:sz w:val="22"/>
          <w:szCs w:val="22"/>
          <w:shd w:val="clear" w:color="auto" w:fill="FFFFFF"/>
        </w:rPr>
        <w:t>Full</w:t>
      </w:r>
      <w:proofErr w:type="spellEnd"/>
      <w:r w:rsidR="00E3644C" w:rsidRPr="00416987">
        <w:rPr>
          <w:rFonts w:ascii="Calibri" w:hAnsi="Calibri" w:cs="Calibri"/>
          <w:color w:val="000000" w:themeColor="text1"/>
          <w:sz w:val="22"/>
          <w:szCs w:val="22"/>
          <w:shd w:val="clear" w:color="auto" w:fill="FFFFFF"/>
        </w:rPr>
        <w:t xml:space="preserve">-Color, Warmweiß und als regelbares </w:t>
      </w:r>
      <w:proofErr w:type="spellStart"/>
      <w:r w:rsidR="00E3644C" w:rsidRPr="00416987">
        <w:rPr>
          <w:rFonts w:ascii="Calibri" w:hAnsi="Calibri" w:cs="Calibri"/>
          <w:color w:val="000000" w:themeColor="text1"/>
          <w:sz w:val="22"/>
          <w:szCs w:val="22"/>
          <w:shd w:val="clear" w:color="auto" w:fill="FFFFFF"/>
        </w:rPr>
        <w:t>Daylight</w:t>
      </w:r>
      <w:proofErr w:type="spellEnd"/>
      <w:r w:rsidR="00E3644C" w:rsidRPr="00416987">
        <w:rPr>
          <w:rFonts w:ascii="Calibri" w:hAnsi="Calibri" w:cs="Calibri"/>
          <w:color w:val="000000" w:themeColor="text1"/>
          <w:sz w:val="22"/>
          <w:szCs w:val="22"/>
          <w:shd w:val="clear" w:color="auto" w:fill="FFFFFF"/>
        </w:rPr>
        <w:t>,</w:t>
      </w:r>
      <w:r w:rsidR="00E3644C" w:rsidRPr="00416987">
        <w:rPr>
          <w:rFonts w:ascii="Calibri" w:hAnsi="Calibri" w:cs="Calibri"/>
          <w:color w:val="000000" w:themeColor="text1"/>
          <w:sz w:val="22"/>
          <w:szCs w:val="22"/>
        </w:rPr>
        <w:t xml:space="preserve"> </w:t>
      </w:r>
      <w:r w:rsidR="004B6A48" w:rsidRPr="00416987">
        <w:rPr>
          <w:rFonts w:ascii="Calibri" w:hAnsi="Calibri" w:cs="Calibri"/>
          <w:sz w:val="22"/>
          <w:szCs w:val="22"/>
        </w:rPr>
        <w:t>ganz nebe</w:t>
      </w:r>
      <w:r w:rsidR="00E3644C" w:rsidRPr="00416987">
        <w:rPr>
          <w:rFonts w:ascii="Calibri" w:hAnsi="Calibri" w:cs="Calibri"/>
          <w:sz w:val="22"/>
          <w:szCs w:val="22"/>
        </w:rPr>
        <w:t>nbe</w:t>
      </w:r>
      <w:r w:rsidR="004B6A48" w:rsidRPr="00416987">
        <w:rPr>
          <w:rFonts w:ascii="Calibri" w:hAnsi="Calibri" w:cs="Calibri"/>
          <w:sz w:val="22"/>
          <w:szCs w:val="22"/>
        </w:rPr>
        <w:t>i auch</w:t>
      </w:r>
      <w:r w:rsidR="00BD444B" w:rsidRPr="00416987">
        <w:rPr>
          <w:rFonts w:ascii="Calibri" w:hAnsi="Calibri" w:cs="Calibri"/>
          <w:sz w:val="22"/>
          <w:szCs w:val="22"/>
        </w:rPr>
        <w:t xml:space="preserve"> mit ihren lichttechnischen Qualitäten.</w:t>
      </w:r>
    </w:p>
    <w:p w14:paraId="1CB97AA2" w14:textId="77777777" w:rsidR="003D7316" w:rsidRPr="00416987" w:rsidRDefault="003D7316" w:rsidP="00416987">
      <w:pPr>
        <w:rPr>
          <w:rFonts w:ascii="Calibri" w:hAnsi="Calibri" w:cs="Calibri"/>
          <w:sz w:val="22"/>
          <w:szCs w:val="22"/>
        </w:rPr>
      </w:pPr>
    </w:p>
    <w:p w14:paraId="2A440CD3" w14:textId="79D79317" w:rsidR="00032F42" w:rsidRDefault="00032F42" w:rsidP="00416987">
      <w:pPr>
        <w:rPr>
          <w:rFonts w:ascii="Calibri" w:hAnsi="Calibri" w:cs="Calibri"/>
          <w:color w:val="000000" w:themeColor="text1"/>
          <w:sz w:val="22"/>
          <w:szCs w:val="22"/>
        </w:rPr>
      </w:pPr>
      <w:r w:rsidRPr="00416987">
        <w:rPr>
          <w:rFonts w:ascii="Calibri" w:hAnsi="Calibri" w:cs="Calibri"/>
          <w:color w:val="000000" w:themeColor="text1"/>
          <w:sz w:val="22"/>
          <w:szCs w:val="22"/>
        </w:rPr>
        <w:t>„</w:t>
      </w:r>
      <w:r w:rsidR="00452568" w:rsidRPr="00416987">
        <w:rPr>
          <w:rFonts w:ascii="Calibri" w:hAnsi="Calibri" w:cs="Calibri"/>
          <w:color w:val="000000" w:themeColor="text1"/>
          <w:sz w:val="22"/>
          <w:szCs w:val="22"/>
        </w:rPr>
        <w:t xml:space="preserve">Wow, was für eine Ehre! Der </w:t>
      </w:r>
      <w:proofErr w:type="spellStart"/>
      <w:r w:rsidR="00452568" w:rsidRPr="00416987">
        <w:rPr>
          <w:rFonts w:ascii="Calibri" w:hAnsi="Calibri" w:cs="Calibri"/>
          <w:color w:val="000000" w:themeColor="text1"/>
          <w:sz w:val="22"/>
          <w:szCs w:val="22"/>
        </w:rPr>
        <w:t>Good</w:t>
      </w:r>
      <w:proofErr w:type="spellEnd"/>
      <w:r w:rsidR="00452568" w:rsidRPr="00416987">
        <w:rPr>
          <w:rFonts w:ascii="Calibri" w:hAnsi="Calibri" w:cs="Calibri"/>
          <w:color w:val="000000" w:themeColor="text1"/>
          <w:sz w:val="22"/>
          <w:szCs w:val="22"/>
        </w:rPr>
        <w:t xml:space="preserve"> Design Award </w:t>
      </w:r>
      <w:r w:rsidR="0036793D" w:rsidRPr="00416987">
        <w:rPr>
          <w:rFonts w:ascii="Calibri" w:hAnsi="Calibri" w:cs="Calibri"/>
          <w:color w:val="000000" w:themeColor="text1"/>
          <w:sz w:val="22"/>
          <w:szCs w:val="22"/>
        </w:rPr>
        <w:t xml:space="preserve">ist ein Fixstern am Design-Himmel und beweist uns erneut, dass wir mit Cameo nicht nur </w:t>
      </w:r>
      <w:r w:rsidR="00B874C4" w:rsidRPr="00416987">
        <w:rPr>
          <w:rFonts w:ascii="Calibri" w:hAnsi="Calibri" w:cs="Calibri"/>
          <w:color w:val="000000" w:themeColor="text1"/>
          <w:sz w:val="22"/>
          <w:szCs w:val="22"/>
        </w:rPr>
        <w:t>Lichttechniker, sondern auch Design-Experten überzeugen</w:t>
      </w:r>
      <w:r w:rsidR="0036793D" w:rsidRPr="00416987">
        <w:rPr>
          <w:rFonts w:ascii="Calibri" w:hAnsi="Calibri" w:cs="Calibri"/>
          <w:color w:val="000000" w:themeColor="text1"/>
          <w:sz w:val="22"/>
          <w:szCs w:val="22"/>
        </w:rPr>
        <w:t xml:space="preserve"> </w:t>
      </w:r>
      <w:r w:rsidR="00B874C4" w:rsidRPr="00416987">
        <w:rPr>
          <w:rFonts w:ascii="Calibri" w:hAnsi="Calibri" w:cs="Calibri"/>
          <w:color w:val="000000" w:themeColor="text1"/>
          <w:sz w:val="22"/>
          <w:szCs w:val="22"/>
        </w:rPr>
        <w:t xml:space="preserve">können“, </w:t>
      </w:r>
      <w:r w:rsidRPr="00416987">
        <w:rPr>
          <w:rFonts w:ascii="Calibri" w:hAnsi="Calibri" w:cs="Calibri"/>
          <w:color w:val="000000" w:themeColor="text1"/>
          <w:sz w:val="22"/>
          <w:szCs w:val="22"/>
        </w:rPr>
        <w:t xml:space="preserve">so Alexander Pietschmann, Geschäftsführer der Adam Hall Group. „Die Anerkennung unserer </w:t>
      </w:r>
      <w:r w:rsidR="009D3B9F" w:rsidRPr="00416987">
        <w:rPr>
          <w:rFonts w:ascii="Calibri" w:hAnsi="Calibri" w:cs="Calibri"/>
          <w:color w:val="000000" w:themeColor="text1"/>
          <w:sz w:val="22"/>
          <w:szCs w:val="22"/>
        </w:rPr>
        <w:t xml:space="preserve">ganzheitlichen </w:t>
      </w:r>
      <w:r w:rsidRPr="00416987">
        <w:rPr>
          <w:rFonts w:ascii="Calibri" w:hAnsi="Calibri" w:cs="Calibri"/>
          <w:color w:val="000000" w:themeColor="text1"/>
          <w:sz w:val="22"/>
          <w:szCs w:val="22"/>
        </w:rPr>
        <w:t xml:space="preserve">Bestrebungen durch die Jury des </w:t>
      </w:r>
      <w:r w:rsidR="009D3B9F" w:rsidRPr="00416987">
        <w:rPr>
          <w:rFonts w:ascii="Calibri" w:hAnsi="Calibri" w:cs="Calibri"/>
          <w:color w:val="000000" w:themeColor="text1"/>
          <w:sz w:val="22"/>
          <w:szCs w:val="22"/>
        </w:rPr>
        <w:t>Good</w:t>
      </w:r>
      <w:r w:rsidRPr="00416987">
        <w:rPr>
          <w:rFonts w:ascii="Calibri" w:hAnsi="Calibri" w:cs="Calibri"/>
          <w:color w:val="000000" w:themeColor="text1"/>
          <w:sz w:val="22"/>
          <w:szCs w:val="22"/>
        </w:rPr>
        <w:t xml:space="preserve"> Design Award</w:t>
      </w:r>
      <w:r w:rsidR="00F54689">
        <w:rPr>
          <w:rFonts w:ascii="Calibri" w:hAnsi="Calibri" w:cs="Calibri"/>
          <w:color w:val="000000" w:themeColor="text1"/>
          <w:sz w:val="22"/>
          <w:szCs w:val="22"/>
        </w:rPr>
        <w:t>s</w:t>
      </w:r>
      <w:r w:rsidRPr="00416987">
        <w:rPr>
          <w:rFonts w:ascii="Calibri" w:hAnsi="Calibri" w:cs="Calibri"/>
          <w:color w:val="000000" w:themeColor="text1"/>
          <w:sz w:val="22"/>
          <w:szCs w:val="22"/>
        </w:rPr>
        <w:t xml:space="preserve"> bestärkt uns, auch in Zukunft neue Wege zu gehen und als innovativer Eventtechn</w:t>
      </w:r>
      <w:r w:rsidR="001B6C76" w:rsidRPr="00416987">
        <w:rPr>
          <w:rFonts w:ascii="Calibri" w:hAnsi="Calibri" w:cs="Calibri"/>
          <w:color w:val="000000" w:themeColor="text1"/>
          <w:sz w:val="22"/>
          <w:szCs w:val="22"/>
        </w:rPr>
        <w:t>ik</w:t>
      </w:r>
      <w:r w:rsidRPr="00416987">
        <w:rPr>
          <w:rFonts w:ascii="Calibri" w:hAnsi="Calibri" w:cs="Calibri"/>
          <w:color w:val="000000" w:themeColor="text1"/>
          <w:sz w:val="22"/>
          <w:szCs w:val="22"/>
        </w:rPr>
        <w:t>-Hersteller eine Vorreiterrolle einzunehmen.“</w:t>
      </w:r>
    </w:p>
    <w:p w14:paraId="5E32D7E8" w14:textId="5F91D78A" w:rsidR="00DD0C2E" w:rsidRDefault="00DD0C2E" w:rsidP="00416987">
      <w:pPr>
        <w:rPr>
          <w:rFonts w:ascii="Calibri" w:hAnsi="Calibri" w:cs="Calibri"/>
          <w:color w:val="000000" w:themeColor="text1"/>
          <w:sz w:val="22"/>
          <w:szCs w:val="22"/>
        </w:rPr>
      </w:pPr>
    </w:p>
    <w:p w14:paraId="11B7B8D3" w14:textId="77777777" w:rsidR="00DD0C2E" w:rsidRPr="00416987" w:rsidRDefault="00DD0C2E" w:rsidP="00DD0C2E">
      <w:pPr>
        <w:rPr>
          <w:rFonts w:ascii="Calibri" w:hAnsi="Calibri" w:cs="Calibri"/>
          <w:color w:val="000000" w:themeColor="text1"/>
          <w:sz w:val="22"/>
          <w:szCs w:val="22"/>
          <w:shd w:val="clear" w:color="auto" w:fill="FFFFFF"/>
        </w:rPr>
      </w:pPr>
      <w:r>
        <w:rPr>
          <w:rFonts w:ascii="Calibri" w:hAnsi="Calibri" w:cs="Calibri"/>
          <w:sz w:val="22"/>
          <w:szCs w:val="22"/>
        </w:rPr>
        <w:t xml:space="preserve">Bereits 2022 wurde die Cameo H1-Serie mit dem German Design Award und dem </w:t>
      </w:r>
      <w:proofErr w:type="spellStart"/>
      <w:r>
        <w:rPr>
          <w:rFonts w:ascii="Calibri" w:hAnsi="Calibri" w:cs="Calibri"/>
          <w:sz w:val="22"/>
          <w:szCs w:val="22"/>
        </w:rPr>
        <w:t>Iconic</w:t>
      </w:r>
      <w:proofErr w:type="spellEnd"/>
      <w:r>
        <w:rPr>
          <w:rFonts w:ascii="Calibri" w:hAnsi="Calibri" w:cs="Calibri"/>
          <w:sz w:val="22"/>
          <w:szCs w:val="22"/>
        </w:rPr>
        <w:t xml:space="preserve"> Award </w:t>
      </w:r>
      <w:proofErr w:type="gramStart"/>
      <w:r>
        <w:rPr>
          <w:rFonts w:ascii="Calibri" w:hAnsi="Calibri" w:cs="Calibri"/>
          <w:sz w:val="22"/>
          <w:szCs w:val="22"/>
        </w:rPr>
        <w:t>des Rat</w:t>
      </w:r>
      <w:proofErr w:type="gramEnd"/>
      <w:r>
        <w:rPr>
          <w:rFonts w:ascii="Calibri" w:hAnsi="Calibri" w:cs="Calibri"/>
          <w:sz w:val="22"/>
          <w:szCs w:val="22"/>
        </w:rPr>
        <w:t xml:space="preserve"> für Formgebung im Bereich Interior Design ausgezeichnet.</w:t>
      </w:r>
    </w:p>
    <w:p w14:paraId="74054B7F" w14:textId="77777777" w:rsidR="009727FD" w:rsidRPr="00416987" w:rsidRDefault="009727FD" w:rsidP="00416987">
      <w:pPr>
        <w:pStyle w:val="StandardWeb"/>
        <w:spacing w:before="0" w:beforeAutospacing="0" w:after="0" w:afterAutospacing="0"/>
        <w:rPr>
          <w:rFonts w:ascii="Calibri" w:hAnsi="Calibri" w:cs="Calibri"/>
          <w:sz w:val="22"/>
          <w:szCs w:val="22"/>
        </w:rPr>
      </w:pPr>
    </w:p>
    <w:p w14:paraId="1F6AEEE5" w14:textId="392D4896" w:rsidR="007E2E5F" w:rsidRPr="00761B10" w:rsidRDefault="006D2E7A" w:rsidP="00416987">
      <w:pPr>
        <w:rPr>
          <w:rFonts w:ascii="Calibri" w:hAnsi="Calibri" w:cs="Calibri"/>
          <w:sz w:val="22"/>
          <w:szCs w:val="22"/>
          <w:lang w:val="en-US"/>
        </w:rPr>
      </w:pPr>
      <w:proofErr w:type="spellStart"/>
      <w:r w:rsidRPr="00761B10">
        <w:rPr>
          <w:rFonts w:ascii="Calibri" w:hAnsi="Calibri" w:cs="Calibri"/>
          <w:b/>
          <w:sz w:val="22"/>
          <w:szCs w:val="22"/>
          <w:lang w:val="en-US"/>
        </w:rPr>
        <w:t>Weitere</w:t>
      </w:r>
      <w:proofErr w:type="spellEnd"/>
      <w:r w:rsidRPr="00761B10">
        <w:rPr>
          <w:rFonts w:ascii="Calibri" w:hAnsi="Calibri" w:cs="Calibri"/>
          <w:b/>
          <w:sz w:val="22"/>
          <w:szCs w:val="22"/>
          <w:lang w:val="en-US"/>
        </w:rPr>
        <w:t xml:space="preserve"> </w:t>
      </w:r>
      <w:proofErr w:type="spellStart"/>
      <w:r w:rsidRPr="00761B10">
        <w:rPr>
          <w:rFonts w:ascii="Calibri" w:hAnsi="Calibri" w:cs="Calibri"/>
          <w:b/>
          <w:sz w:val="22"/>
          <w:szCs w:val="22"/>
          <w:lang w:val="en-US"/>
        </w:rPr>
        <w:t>Informationen</w:t>
      </w:r>
      <w:proofErr w:type="spellEnd"/>
      <w:r w:rsidRPr="00761B10">
        <w:rPr>
          <w:rFonts w:ascii="Calibri" w:hAnsi="Calibri" w:cs="Calibri"/>
          <w:b/>
          <w:sz w:val="22"/>
          <w:szCs w:val="22"/>
          <w:lang w:val="en-US"/>
        </w:rPr>
        <w:t xml:space="preserve">: </w:t>
      </w:r>
      <w:r w:rsidRPr="00761B10">
        <w:rPr>
          <w:rFonts w:ascii="Calibri" w:eastAsia="Arial" w:hAnsi="Calibri" w:cs="Calibri"/>
          <w:b/>
          <w:sz w:val="22"/>
          <w:szCs w:val="22"/>
          <w:highlight w:val="yellow"/>
          <w:lang w:val="en-US"/>
        </w:rPr>
        <w:br/>
      </w:r>
      <w:r w:rsidR="00000000">
        <w:fldChar w:fldCharType="begin"/>
      </w:r>
      <w:r w:rsidR="00000000" w:rsidRPr="00E1749F">
        <w:rPr>
          <w:lang w:val="en-US"/>
        </w:rPr>
        <w:instrText>HYPERLINK "https://www.good-designawards.com/"</w:instrText>
      </w:r>
      <w:r w:rsidR="00000000">
        <w:fldChar w:fldCharType="separate"/>
      </w:r>
      <w:r w:rsidR="009D3B9F" w:rsidRPr="00761B10">
        <w:rPr>
          <w:rStyle w:val="Hyperlink"/>
          <w:rFonts w:ascii="Calibri" w:hAnsi="Calibri" w:cs="Calibri"/>
          <w:sz w:val="22"/>
          <w:szCs w:val="22"/>
          <w:lang w:val="en-US"/>
        </w:rPr>
        <w:t>good-designawards.com</w:t>
      </w:r>
      <w:r w:rsidR="00000000">
        <w:rPr>
          <w:rStyle w:val="Hyperlink"/>
          <w:rFonts w:ascii="Calibri" w:hAnsi="Calibri" w:cs="Calibri"/>
          <w:sz w:val="22"/>
          <w:szCs w:val="22"/>
          <w:lang w:val="en-US"/>
        </w:rPr>
        <w:fldChar w:fldCharType="end"/>
      </w:r>
    </w:p>
    <w:p w14:paraId="686237D9" w14:textId="77660216" w:rsidR="007E2E5F" w:rsidRPr="00416987" w:rsidRDefault="00000000" w:rsidP="00416987">
      <w:pPr>
        <w:rPr>
          <w:rStyle w:val="Hyperlink"/>
          <w:rFonts w:ascii="Calibri" w:eastAsia="Arial" w:hAnsi="Calibri" w:cs="Calibri"/>
          <w:sz w:val="22"/>
          <w:szCs w:val="22"/>
          <w:lang w:val="en-US"/>
        </w:rPr>
      </w:pPr>
      <w:r>
        <w:fldChar w:fldCharType="begin"/>
      </w:r>
      <w:r w:rsidRPr="00E1749F">
        <w:rPr>
          <w:lang w:val="en-US"/>
        </w:rPr>
        <w:instrText>HYPERLINK "https://www.cameolight.com/"</w:instrText>
      </w:r>
      <w:r>
        <w:fldChar w:fldCharType="separate"/>
      </w:r>
      <w:r w:rsidR="007E2E5F" w:rsidRPr="00416987">
        <w:rPr>
          <w:rStyle w:val="Hyperlink"/>
          <w:rFonts w:ascii="Calibri" w:hAnsi="Calibri" w:cs="Calibri"/>
          <w:sz w:val="22"/>
          <w:szCs w:val="22"/>
          <w:lang w:val="en-US"/>
        </w:rPr>
        <w:t>cameolight.com</w:t>
      </w:r>
      <w:r>
        <w:rPr>
          <w:rStyle w:val="Hyperlink"/>
          <w:rFonts w:ascii="Calibri" w:hAnsi="Calibri" w:cs="Calibri"/>
          <w:sz w:val="22"/>
          <w:szCs w:val="22"/>
          <w:lang w:val="en-US"/>
        </w:rPr>
        <w:fldChar w:fldCharType="end"/>
      </w:r>
    </w:p>
    <w:p w14:paraId="52920BC3" w14:textId="77777777" w:rsidR="003E6A66" w:rsidRPr="00416987" w:rsidRDefault="003E6A66" w:rsidP="006F5491">
      <w:pPr>
        <w:rPr>
          <w:rFonts w:ascii="Calibri" w:hAnsi="Calibri" w:cs="Calibri"/>
          <w:sz w:val="22"/>
          <w:szCs w:val="22"/>
          <w:lang w:val="en-US"/>
        </w:rPr>
      </w:pPr>
    </w:p>
    <w:p w14:paraId="3F8BF29D" w14:textId="3C6AFED6" w:rsidR="009727FD" w:rsidRPr="00416987" w:rsidRDefault="00000000" w:rsidP="009D3B9F">
      <w:pPr>
        <w:rPr>
          <w:rFonts w:ascii="Calibri" w:hAnsi="Calibri" w:cs="Calibri"/>
          <w:color w:val="0000FF"/>
          <w:sz w:val="22"/>
          <w:szCs w:val="22"/>
          <w:u w:val="single"/>
          <w:lang w:val="en-US"/>
        </w:rPr>
      </w:pPr>
      <w:r>
        <w:fldChar w:fldCharType="begin"/>
      </w:r>
      <w:r w:rsidRPr="00E1749F">
        <w:rPr>
          <w:lang w:val="en-US"/>
        </w:rPr>
        <w:instrText>HYPERLINK "https://www.adamhall.com/"</w:instrText>
      </w:r>
      <w:r>
        <w:fldChar w:fldCharType="separate"/>
      </w:r>
      <w:r w:rsidR="007E2E5F" w:rsidRPr="00416987">
        <w:rPr>
          <w:rStyle w:val="Hyperlink"/>
          <w:rFonts w:ascii="Calibri" w:hAnsi="Calibri" w:cs="Calibri"/>
          <w:sz w:val="22"/>
          <w:szCs w:val="22"/>
          <w:lang w:val="en-US"/>
        </w:rPr>
        <w:t>adamhall.com</w:t>
      </w:r>
      <w:r>
        <w:rPr>
          <w:rStyle w:val="Hyperlink"/>
          <w:rFonts w:ascii="Calibri" w:hAnsi="Calibri" w:cs="Calibri"/>
          <w:sz w:val="22"/>
          <w:szCs w:val="22"/>
          <w:lang w:val="en-US"/>
        </w:rPr>
        <w:fldChar w:fldCharType="end"/>
      </w:r>
      <w:r w:rsidR="007E2E5F" w:rsidRPr="00416987">
        <w:rPr>
          <w:rFonts w:ascii="Calibri" w:hAnsi="Calibri" w:cs="Calibri"/>
          <w:sz w:val="22"/>
          <w:szCs w:val="22"/>
          <w:u w:val="single"/>
          <w:lang w:val="en-US"/>
        </w:rPr>
        <w:br/>
      </w:r>
      <w:r>
        <w:fldChar w:fldCharType="begin"/>
      </w:r>
      <w:r w:rsidRPr="00E1749F">
        <w:rPr>
          <w:lang w:val="en-US"/>
        </w:rPr>
        <w:instrText>HYPERLINK "https://blog.adamhall.com/"</w:instrText>
      </w:r>
      <w:r>
        <w:fldChar w:fldCharType="separate"/>
      </w:r>
      <w:r w:rsidR="007E2E5F" w:rsidRPr="00416987">
        <w:rPr>
          <w:rStyle w:val="Hyperlink"/>
          <w:rFonts w:ascii="Calibri" w:hAnsi="Calibri" w:cs="Calibri"/>
          <w:sz w:val="22"/>
          <w:szCs w:val="22"/>
          <w:lang w:val="en-US"/>
        </w:rPr>
        <w:t>blog.adamhall.com</w:t>
      </w:r>
      <w:r>
        <w:rPr>
          <w:rStyle w:val="Hyperlink"/>
          <w:rFonts w:ascii="Calibri" w:hAnsi="Calibri" w:cs="Calibri"/>
          <w:sz w:val="22"/>
          <w:szCs w:val="22"/>
          <w:lang w:val="en-US"/>
        </w:rPr>
        <w:fldChar w:fldCharType="end"/>
      </w:r>
      <w:r w:rsidR="007E2E5F" w:rsidRPr="00416987">
        <w:rPr>
          <w:rFonts w:ascii="Calibri" w:hAnsi="Calibri" w:cs="Calibri"/>
          <w:sz w:val="22"/>
          <w:szCs w:val="22"/>
          <w:u w:val="single"/>
          <w:lang w:val="en-US"/>
        </w:rPr>
        <w:br/>
      </w:r>
    </w:p>
    <w:p w14:paraId="76E74D1E" w14:textId="49300C03" w:rsidR="005322B2" w:rsidRPr="00416987" w:rsidRDefault="00DB4E20" w:rsidP="006F5491">
      <w:pPr>
        <w:pStyle w:val="KeinLeerraum"/>
        <w:rPr>
          <w:rFonts w:ascii="Calibri" w:hAnsi="Calibri" w:cs="Calibri"/>
          <w:color w:val="0D0D0D" w:themeColor="text1" w:themeTint="F2"/>
          <w:sz w:val="22"/>
          <w:szCs w:val="22"/>
          <w:lang w:val="en-US"/>
        </w:rPr>
      </w:pPr>
      <w:r w:rsidRPr="00416987">
        <w:rPr>
          <w:rFonts w:ascii="Calibri" w:hAnsi="Calibri" w:cs="Calibri"/>
          <w:color w:val="0D0D0D" w:themeColor="text1" w:themeTint="F2"/>
          <w:sz w:val="22"/>
          <w:szCs w:val="22"/>
          <w:lang w:val="en-US"/>
        </w:rPr>
        <w:t>#</w:t>
      </w:r>
      <w:r w:rsidR="009D3B9F" w:rsidRPr="00416987">
        <w:rPr>
          <w:rFonts w:ascii="Calibri" w:hAnsi="Calibri" w:cs="Calibri"/>
          <w:color w:val="0D0D0D" w:themeColor="text1" w:themeTint="F2"/>
          <w:sz w:val="22"/>
          <w:szCs w:val="22"/>
          <w:lang w:val="en-US"/>
        </w:rPr>
        <w:t>Good</w:t>
      </w:r>
      <w:r w:rsidRPr="00416987">
        <w:rPr>
          <w:rFonts w:ascii="Calibri" w:hAnsi="Calibri" w:cs="Calibri"/>
          <w:color w:val="0D0D0D" w:themeColor="text1" w:themeTint="F2"/>
          <w:sz w:val="22"/>
          <w:szCs w:val="22"/>
          <w:lang w:val="en-US"/>
        </w:rPr>
        <w:t xml:space="preserve">DesignAward </w:t>
      </w:r>
      <w:r w:rsidR="009D3B9F" w:rsidRPr="00416987">
        <w:rPr>
          <w:rFonts w:ascii="Calibri" w:hAnsi="Calibri" w:cs="Calibri"/>
          <w:color w:val="0D0D0D" w:themeColor="text1" w:themeTint="F2"/>
          <w:sz w:val="22"/>
          <w:szCs w:val="22"/>
          <w:lang w:val="en-US"/>
        </w:rPr>
        <w:t xml:space="preserve">#Cameo #Houselight </w:t>
      </w:r>
      <w:r w:rsidR="005322B2" w:rsidRPr="00416987">
        <w:rPr>
          <w:rFonts w:ascii="Calibri" w:hAnsi="Calibri" w:cs="Calibri"/>
          <w:color w:val="0D0D0D" w:themeColor="text1" w:themeTint="F2"/>
          <w:sz w:val="22"/>
          <w:szCs w:val="22"/>
          <w:lang w:val="en-US"/>
        </w:rPr>
        <w:t>#ProLighting</w:t>
      </w:r>
      <w:r w:rsidRPr="00416987">
        <w:rPr>
          <w:rFonts w:ascii="Calibri" w:hAnsi="Calibri" w:cs="Calibri"/>
          <w:color w:val="0D0D0D" w:themeColor="text1" w:themeTint="F2"/>
          <w:sz w:val="22"/>
          <w:szCs w:val="22"/>
          <w:lang w:val="en-US"/>
        </w:rPr>
        <w:t xml:space="preserve"> </w:t>
      </w:r>
      <w:r w:rsidR="005322B2" w:rsidRPr="00416987">
        <w:rPr>
          <w:rFonts w:ascii="Calibri" w:hAnsi="Calibri" w:cs="Calibri"/>
          <w:color w:val="0D0D0D" w:themeColor="text1" w:themeTint="F2"/>
          <w:sz w:val="22"/>
          <w:szCs w:val="22"/>
          <w:lang w:val="en-US"/>
        </w:rPr>
        <w:t>#EventTech</w:t>
      </w:r>
      <w:r w:rsidRPr="00416987">
        <w:rPr>
          <w:rFonts w:ascii="Calibri" w:hAnsi="Calibri" w:cs="Calibri"/>
          <w:color w:val="0D0D0D" w:themeColor="text1" w:themeTint="F2"/>
          <w:sz w:val="22"/>
          <w:szCs w:val="22"/>
          <w:lang w:val="en-US"/>
        </w:rPr>
        <w:t xml:space="preserve"> #ExperienceEventTech</w:t>
      </w:r>
    </w:p>
    <w:p w14:paraId="2286812B" w14:textId="77777777" w:rsidR="00845B24" w:rsidRDefault="00845B24" w:rsidP="004330C6">
      <w:pPr>
        <w:pStyle w:val="KeinLeerraum"/>
        <w:rPr>
          <w:rFonts w:ascii="Calibri" w:hAnsi="Calibri"/>
          <w:b/>
          <w:color w:val="808080"/>
          <w:sz w:val="18"/>
          <w:lang w:val="en-US"/>
        </w:rPr>
      </w:pPr>
    </w:p>
    <w:p w14:paraId="1D161F79" w14:textId="77777777" w:rsidR="00845B24" w:rsidRDefault="00845B24" w:rsidP="004330C6">
      <w:pPr>
        <w:pStyle w:val="KeinLeerraum"/>
        <w:rPr>
          <w:rFonts w:ascii="Calibri" w:hAnsi="Calibri"/>
          <w:b/>
          <w:color w:val="808080"/>
          <w:sz w:val="18"/>
          <w:lang w:val="en-US"/>
        </w:rPr>
      </w:pPr>
    </w:p>
    <w:p w14:paraId="5349AB8D" w14:textId="77777777" w:rsidR="00F44E3A" w:rsidRPr="004923CA" w:rsidRDefault="00F44E3A" w:rsidP="00F44E3A">
      <w:pPr>
        <w:pStyle w:val="KeinLeerraum"/>
        <w:rPr>
          <w:rFonts w:ascii="Calibri" w:hAnsi="Calibri"/>
          <w:b/>
          <w:color w:val="808080"/>
          <w:sz w:val="18"/>
        </w:rPr>
      </w:pPr>
      <w:r w:rsidRPr="004923CA">
        <w:rPr>
          <w:rFonts w:ascii="Calibri" w:hAnsi="Calibri"/>
          <w:b/>
          <w:color w:val="808080"/>
          <w:sz w:val="18"/>
        </w:rPr>
        <w:t>Über die Adam Hall Group</w:t>
      </w:r>
    </w:p>
    <w:p w14:paraId="4C471F9B" w14:textId="77777777" w:rsidR="00F44E3A" w:rsidRDefault="00F44E3A" w:rsidP="00F44E3A">
      <w:pPr>
        <w:pStyle w:val="KeinLeerraum"/>
        <w:rPr>
          <w:rFonts w:ascii="Calibri" w:hAnsi="Calibri"/>
          <w:color w:val="808080"/>
          <w:sz w:val="18"/>
        </w:rPr>
      </w:pPr>
      <w:r>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proofErr w:type="spellStart"/>
      <w:r w:rsidRPr="00FC51BC">
        <w:rPr>
          <w:rFonts w:ascii="Calibri" w:hAnsi="Calibri"/>
          <w:color w:val="808080"/>
          <w:sz w:val="18"/>
        </w:rPr>
        <w:t>Flightcases</w:t>
      </w:r>
      <w:proofErr w:type="spellEnd"/>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Bühnenequipment und </w:t>
      </w:r>
      <w:proofErr w:type="spellStart"/>
      <w:r w:rsidRPr="00FC51BC">
        <w:rPr>
          <w:rFonts w:ascii="Calibri" w:hAnsi="Calibri"/>
          <w:color w:val="808080"/>
          <w:sz w:val="18"/>
        </w:rPr>
        <w:t>Flightcase</w:t>
      </w:r>
      <w:proofErr w:type="spellEnd"/>
      <w:r w:rsidRPr="00FC51BC">
        <w:rPr>
          <w:rFonts w:ascii="Calibri" w:hAnsi="Calibri"/>
          <w:color w:val="808080"/>
          <w:sz w:val="18"/>
        </w:rPr>
        <w:t>-Hardware</w:t>
      </w:r>
      <w:r>
        <w:rPr>
          <w:rFonts w:ascii="Calibri" w:hAnsi="Calibri"/>
          <w:color w:val="808080"/>
          <w:sz w:val="18"/>
        </w:rPr>
        <w:t xml:space="preserve"> an. Gegründet im Jahr 1975 hat sich die Adam Hall Group zu einem modernen, innovativen Unternehmen für Eventtechnik entwickelt und verfügt in ihrem </w:t>
      </w:r>
      <w:proofErr w:type="spellStart"/>
      <w:r w:rsidRPr="00FC51BC">
        <w:rPr>
          <w:rFonts w:ascii="Calibri" w:hAnsi="Calibri"/>
          <w:color w:val="808080"/>
          <w:sz w:val="18"/>
        </w:rPr>
        <w:t>Logistics</w:t>
      </w:r>
      <w:proofErr w:type="spellEnd"/>
      <w:r>
        <w:rPr>
          <w:rFonts w:ascii="Calibri" w:hAnsi="Calibri"/>
          <w:color w:val="808080"/>
          <w:sz w:val="18"/>
        </w:rPr>
        <w:t xml:space="preserve"> Park an ihrem Konzernsitz in der Nähe von Frankfurt am Main über 14.000 m² Lagerfläche. </w:t>
      </w:r>
      <w:r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Pr="00CB3E46">
        <w:rPr>
          <w:rFonts w:ascii="Calibri" w:hAnsi="Calibri"/>
          <w:color w:val="808080"/>
          <w:sz w:val="18"/>
        </w:rPr>
        <w:t>Red</w:t>
      </w:r>
      <w:proofErr w:type="spellEnd"/>
      <w:r w:rsidRPr="00CB3E46">
        <w:rPr>
          <w:rFonts w:ascii="Calibri" w:hAnsi="Calibri"/>
          <w:color w:val="808080"/>
          <w:sz w:val="18"/>
        </w:rPr>
        <w:t xml:space="preserve"> </w:t>
      </w:r>
      <w:proofErr w:type="spellStart"/>
      <w:r w:rsidRPr="00CB3E46">
        <w:rPr>
          <w:rFonts w:ascii="Calibri" w:hAnsi="Calibri"/>
          <w:color w:val="808080"/>
          <w:sz w:val="18"/>
        </w:rPr>
        <w:t>Dot</w:t>
      </w:r>
      <w:proofErr w:type="spellEnd"/>
      <w:r w:rsidRPr="00CB3E46">
        <w:rPr>
          <w:rFonts w:ascii="Calibri" w:hAnsi="Calibri"/>
          <w:color w:val="808080"/>
          <w:sz w:val="18"/>
        </w:rPr>
        <w:t>“, „German Design Award“ sowie „</w:t>
      </w:r>
      <w:proofErr w:type="spellStart"/>
      <w:r w:rsidRPr="00FC51BC">
        <w:rPr>
          <w:rFonts w:ascii="Calibri" w:hAnsi="Calibri"/>
          <w:color w:val="808080"/>
          <w:sz w:val="18"/>
        </w:rPr>
        <w:t>iF</w:t>
      </w:r>
      <w:proofErr w:type="spellEnd"/>
      <w:r w:rsidRPr="00CB3E46">
        <w:rPr>
          <w:rFonts w:ascii="Calibri" w:hAnsi="Calibri"/>
          <w:color w:val="808080"/>
          <w:sz w:val="18"/>
        </w:rPr>
        <w:t xml:space="preserve"> Industrie Forum Design“ ausgezeichnet. </w:t>
      </w:r>
      <w:proofErr w:type="gramStart"/>
      <w:r>
        <w:rPr>
          <w:rFonts w:ascii="Calibri" w:hAnsi="Calibri"/>
          <w:color w:val="808080"/>
          <w:sz w:val="18"/>
        </w:rPr>
        <w:t>LD Systems</w:t>
      </w:r>
      <w:proofErr w:type="gramEnd"/>
      <w:r>
        <w:rPr>
          <w:rFonts w:ascii="Calibri" w:hAnsi="Calibri"/>
          <w:color w:val="808080"/>
          <w:sz w:val="18"/>
        </w:rPr>
        <w:t xml:space="preserve">®, in Kooperation mit der Designagentur F. A. Porsche, zeigt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wurde dementsprechend kürzlich mit dem begehrten German Design Award geehrt. Weitere Informationen über die Adam Hall Group finden Sie online auf </w:t>
      </w:r>
    </w:p>
    <w:p w14:paraId="22FE51CE" w14:textId="7302812D" w:rsidR="000C2D39" w:rsidRPr="00DB37E7" w:rsidRDefault="00000000" w:rsidP="00413F51">
      <w:pPr>
        <w:pStyle w:val="KeinLeerraum"/>
        <w:rPr>
          <w:rFonts w:ascii="Arial" w:hAnsi="Arial"/>
          <w:sz w:val="20"/>
        </w:rPr>
      </w:pPr>
      <w:hyperlink r:id="rId7" w:history="1">
        <w:r w:rsidR="00F44E3A" w:rsidRPr="0005625B">
          <w:rPr>
            <w:rStyle w:val="Hyperlink"/>
            <w:rFonts w:ascii="Calibri" w:hAnsi="Calibri"/>
            <w:sz w:val="18"/>
          </w:rPr>
          <w:t>www.adamhall.com</w:t>
        </w:r>
      </w:hyperlink>
    </w:p>
    <w:sectPr w:rsidR="000C2D39" w:rsidRPr="00DB37E7" w:rsidSect="0046543C">
      <w:headerReference w:type="default" r:id="rId8"/>
      <w:footerReference w:type="default" r:id="rId9"/>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085E" w14:textId="77777777" w:rsidR="00090643" w:rsidRDefault="00090643" w:rsidP="004330C6">
      <w:r>
        <w:separator/>
      </w:r>
    </w:p>
  </w:endnote>
  <w:endnote w:type="continuationSeparator" w:id="0">
    <w:p w14:paraId="710A89D9" w14:textId="77777777" w:rsidR="00090643" w:rsidRDefault="00090643" w:rsidP="004330C6">
      <w:r>
        <w:continuationSeparator/>
      </w:r>
    </w:p>
  </w:endnote>
  <w:endnote w:type="continuationNotice" w:id="1">
    <w:p w14:paraId="7BB76D53" w14:textId="77777777" w:rsidR="00090643" w:rsidRDefault="00090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34FB" w14:textId="77777777" w:rsidR="004330C6" w:rsidRDefault="00090643">
    <w:pPr>
      <w:pStyle w:val="Fuzeile"/>
    </w:pPr>
    <w:r>
      <w:rPr>
        <w:noProof/>
        <w:lang w:val="en-US" w:eastAsia="en-US" w:bidi="ar-SA"/>
      </w:rPr>
      <w:pict w14:anchorId="55D49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AFE1" w14:textId="77777777" w:rsidR="00090643" w:rsidRDefault="00090643" w:rsidP="004330C6">
      <w:r>
        <w:separator/>
      </w:r>
    </w:p>
  </w:footnote>
  <w:footnote w:type="continuationSeparator" w:id="0">
    <w:p w14:paraId="5C0DBF8D" w14:textId="77777777" w:rsidR="00090643" w:rsidRDefault="00090643" w:rsidP="004330C6">
      <w:r>
        <w:continuationSeparator/>
      </w:r>
    </w:p>
  </w:footnote>
  <w:footnote w:type="continuationNotice" w:id="1">
    <w:p w14:paraId="743FE663" w14:textId="77777777" w:rsidR="00090643" w:rsidRDefault="000906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3F1F" w14:textId="77777777" w:rsidR="004330C6" w:rsidRPr="004304C9" w:rsidRDefault="004330C6" w:rsidP="004330C6">
    <w:pPr>
      <w:pStyle w:val="Kopfzeile"/>
      <w:jc w:val="right"/>
      <w:rPr>
        <w:u w:val="single"/>
      </w:rPr>
    </w:pPr>
    <w:r>
      <w:rPr>
        <w:noProof/>
        <w:lang w:val="en-US" w:eastAsia="en-US" w:bidi="ar-SA"/>
      </w:rPr>
      <w:drawing>
        <wp:inline distT="0" distB="0" distL="0" distR="0" wp14:anchorId="25C0BBF7" wp14:editId="6DF7C885">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59F367CB"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05121241">
    <w:abstractNumId w:val="1"/>
  </w:num>
  <w:num w:numId="2" w16cid:durableId="585268155">
    <w:abstractNumId w:val="11"/>
  </w:num>
  <w:num w:numId="3" w16cid:durableId="1302075641">
    <w:abstractNumId w:val="7"/>
  </w:num>
  <w:num w:numId="4" w16cid:durableId="553660359">
    <w:abstractNumId w:val="13"/>
  </w:num>
  <w:num w:numId="5" w16cid:durableId="177625253">
    <w:abstractNumId w:val="4"/>
  </w:num>
  <w:num w:numId="6" w16cid:durableId="1551960712">
    <w:abstractNumId w:val="5"/>
  </w:num>
  <w:num w:numId="7" w16cid:durableId="120805482">
    <w:abstractNumId w:val="15"/>
  </w:num>
  <w:num w:numId="8" w16cid:durableId="1511485962">
    <w:abstractNumId w:val="6"/>
  </w:num>
  <w:num w:numId="9" w16cid:durableId="1150290892">
    <w:abstractNumId w:val="14"/>
  </w:num>
  <w:num w:numId="10" w16cid:durableId="941884910">
    <w:abstractNumId w:val="3"/>
  </w:num>
  <w:num w:numId="11" w16cid:durableId="1583248421">
    <w:abstractNumId w:val="12"/>
  </w:num>
  <w:num w:numId="12" w16cid:durableId="1417941052">
    <w:abstractNumId w:val="9"/>
  </w:num>
  <w:num w:numId="13" w16cid:durableId="1626308187">
    <w:abstractNumId w:val="16"/>
  </w:num>
  <w:num w:numId="14" w16cid:durableId="716859570">
    <w:abstractNumId w:val="0"/>
  </w:num>
  <w:num w:numId="15" w16cid:durableId="100435762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328170355">
    <w:abstractNumId w:val="8"/>
  </w:num>
  <w:num w:numId="17" w16cid:durableId="561210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7AB0"/>
    <w:rsid w:val="000310C8"/>
    <w:rsid w:val="00031E80"/>
    <w:rsid w:val="00032F42"/>
    <w:rsid w:val="00042DFF"/>
    <w:rsid w:val="000552CA"/>
    <w:rsid w:val="000619FA"/>
    <w:rsid w:val="000703D9"/>
    <w:rsid w:val="000818EA"/>
    <w:rsid w:val="00082182"/>
    <w:rsid w:val="00086C2C"/>
    <w:rsid w:val="00090643"/>
    <w:rsid w:val="00092E57"/>
    <w:rsid w:val="00093AB0"/>
    <w:rsid w:val="00094AE6"/>
    <w:rsid w:val="000A5344"/>
    <w:rsid w:val="000C2D39"/>
    <w:rsid w:val="000C5BAB"/>
    <w:rsid w:val="000C6837"/>
    <w:rsid w:val="000C6A86"/>
    <w:rsid w:val="000D5769"/>
    <w:rsid w:val="000E3EBF"/>
    <w:rsid w:val="00111329"/>
    <w:rsid w:val="00112A42"/>
    <w:rsid w:val="00117B88"/>
    <w:rsid w:val="001220B2"/>
    <w:rsid w:val="00124F49"/>
    <w:rsid w:val="00134EF8"/>
    <w:rsid w:val="00135BAE"/>
    <w:rsid w:val="00143E4D"/>
    <w:rsid w:val="001452D7"/>
    <w:rsid w:val="00145E8F"/>
    <w:rsid w:val="00152D67"/>
    <w:rsid w:val="001543F7"/>
    <w:rsid w:val="00164685"/>
    <w:rsid w:val="00172770"/>
    <w:rsid w:val="00175DBD"/>
    <w:rsid w:val="00184581"/>
    <w:rsid w:val="00184D8B"/>
    <w:rsid w:val="00186297"/>
    <w:rsid w:val="001905C4"/>
    <w:rsid w:val="00190662"/>
    <w:rsid w:val="00197BE9"/>
    <w:rsid w:val="001A1584"/>
    <w:rsid w:val="001B0461"/>
    <w:rsid w:val="001B6C76"/>
    <w:rsid w:val="001B7E2C"/>
    <w:rsid w:val="001C5825"/>
    <w:rsid w:val="001C5D7F"/>
    <w:rsid w:val="001D6F99"/>
    <w:rsid w:val="001E51CC"/>
    <w:rsid w:val="001E7C26"/>
    <w:rsid w:val="001F0E84"/>
    <w:rsid w:val="001F5139"/>
    <w:rsid w:val="0020235E"/>
    <w:rsid w:val="002034DB"/>
    <w:rsid w:val="00207525"/>
    <w:rsid w:val="00215123"/>
    <w:rsid w:val="002171CF"/>
    <w:rsid w:val="002176EA"/>
    <w:rsid w:val="0022087C"/>
    <w:rsid w:val="002329A5"/>
    <w:rsid w:val="00243B58"/>
    <w:rsid w:val="0024709A"/>
    <w:rsid w:val="00247B14"/>
    <w:rsid w:val="00247EDB"/>
    <w:rsid w:val="00253E5A"/>
    <w:rsid w:val="00262160"/>
    <w:rsid w:val="0027370F"/>
    <w:rsid w:val="0027394B"/>
    <w:rsid w:val="00283958"/>
    <w:rsid w:val="00285810"/>
    <w:rsid w:val="002956B9"/>
    <w:rsid w:val="002A700E"/>
    <w:rsid w:val="002A71BC"/>
    <w:rsid w:val="002B2157"/>
    <w:rsid w:val="002B49DF"/>
    <w:rsid w:val="002B520A"/>
    <w:rsid w:val="002C32D6"/>
    <w:rsid w:val="002D24EA"/>
    <w:rsid w:val="002D3BE6"/>
    <w:rsid w:val="002D3E93"/>
    <w:rsid w:val="002D4A1E"/>
    <w:rsid w:val="002D57DA"/>
    <w:rsid w:val="002E12A0"/>
    <w:rsid w:val="00302508"/>
    <w:rsid w:val="00311FA5"/>
    <w:rsid w:val="00317208"/>
    <w:rsid w:val="0032371B"/>
    <w:rsid w:val="00340CFE"/>
    <w:rsid w:val="003458A7"/>
    <w:rsid w:val="003520A7"/>
    <w:rsid w:val="00360174"/>
    <w:rsid w:val="00362474"/>
    <w:rsid w:val="00364F61"/>
    <w:rsid w:val="0036793D"/>
    <w:rsid w:val="003716B9"/>
    <w:rsid w:val="0037330B"/>
    <w:rsid w:val="0037421A"/>
    <w:rsid w:val="003817D3"/>
    <w:rsid w:val="003834DC"/>
    <w:rsid w:val="00385882"/>
    <w:rsid w:val="003864D6"/>
    <w:rsid w:val="00386967"/>
    <w:rsid w:val="00387F10"/>
    <w:rsid w:val="00391FEB"/>
    <w:rsid w:val="003920A4"/>
    <w:rsid w:val="00392BFC"/>
    <w:rsid w:val="003C38D1"/>
    <w:rsid w:val="003C3F56"/>
    <w:rsid w:val="003C7650"/>
    <w:rsid w:val="003D7316"/>
    <w:rsid w:val="003D79FE"/>
    <w:rsid w:val="003E4B2D"/>
    <w:rsid w:val="003E5409"/>
    <w:rsid w:val="003E6852"/>
    <w:rsid w:val="003E6A66"/>
    <w:rsid w:val="003F3093"/>
    <w:rsid w:val="003F6959"/>
    <w:rsid w:val="004037C1"/>
    <w:rsid w:val="00411C01"/>
    <w:rsid w:val="00413F51"/>
    <w:rsid w:val="00416987"/>
    <w:rsid w:val="0042095F"/>
    <w:rsid w:val="00422766"/>
    <w:rsid w:val="00432C94"/>
    <w:rsid w:val="004330C6"/>
    <w:rsid w:val="0043733D"/>
    <w:rsid w:val="00443477"/>
    <w:rsid w:val="00445DF3"/>
    <w:rsid w:val="00452568"/>
    <w:rsid w:val="004614CF"/>
    <w:rsid w:val="004624FD"/>
    <w:rsid w:val="0046543C"/>
    <w:rsid w:val="00471643"/>
    <w:rsid w:val="00472E25"/>
    <w:rsid w:val="00480A21"/>
    <w:rsid w:val="0048445A"/>
    <w:rsid w:val="00485602"/>
    <w:rsid w:val="004858F2"/>
    <w:rsid w:val="00487DEC"/>
    <w:rsid w:val="004968EC"/>
    <w:rsid w:val="004A5441"/>
    <w:rsid w:val="004B6A48"/>
    <w:rsid w:val="004C0829"/>
    <w:rsid w:val="004C3F58"/>
    <w:rsid w:val="004D54E9"/>
    <w:rsid w:val="004D5FCE"/>
    <w:rsid w:val="004D71CA"/>
    <w:rsid w:val="004F5412"/>
    <w:rsid w:val="004F6761"/>
    <w:rsid w:val="00507E4C"/>
    <w:rsid w:val="00512A72"/>
    <w:rsid w:val="005208EC"/>
    <w:rsid w:val="005322B2"/>
    <w:rsid w:val="0054093F"/>
    <w:rsid w:val="00546AE6"/>
    <w:rsid w:val="00556C49"/>
    <w:rsid w:val="00567DFF"/>
    <w:rsid w:val="005744F5"/>
    <w:rsid w:val="00574794"/>
    <w:rsid w:val="00576210"/>
    <w:rsid w:val="0057690B"/>
    <w:rsid w:val="00577C94"/>
    <w:rsid w:val="005B43AE"/>
    <w:rsid w:val="005B49DD"/>
    <w:rsid w:val="005B7BB6"/>
    <w:rsid w:val="005C3632"/>
    <w:rsid w:val="005C4A93"/>
    <w:rsid w:val="005D45A1"/>
    <w:rsid w:val="005E1818"/>
    <w:rsid w:val="005E4A8A"/>
    <w:rsid w:val="005E503D"/>
    <w:rsid w:val="005F2899"/>
    <w:rsid w:val="005F3FF6"/>
    <w:rsid w:val="00600003"/>
    <w:rsid w:val="00600743"/>
    <w:rsid w:val="00606409"/>
    <w:rsid w:val="00610CDC"/>
    <w:rsid w:val="0061253E"/>
    <w:rsid w:val="006150D1"/>
    <w:rsid w:val="0063132F"/>
    <w:rsid w:val="00633CC0"/>
    <w:rsid w:val="00640BCD"/>
    <w:rsid w:val="00645AA1"/>
    <w:rsid w:val="00652A61"/>
    <w:rsid w:val="006811A8"/>
    <w:rsid w:val="00683F82"/>
    <w:rsid w:val="00691110"/>
    <w:rsid w:val="00692F22"/>
    <w:rsid w:val="006A2793"/>
    <w:rsid w:val="006A4552"/>
    <w:rsid w:val="006B0542"/>
    <w:rsid w:val="006C2799"/>
    <w:rsid w:val="006C45CF"/>
    <w:rsid w:val="006D1189"/>
    <w:rsid w:val="006D2E7A"/>
    <w:rsid w:val="006E2CFE"/>
    <w:rsid w:val="006E651F"/>
    <w:rsid w:val="006E767C"/>
    <w:rsid w:val="006F5491"/>
    <w:rsid w:val="006F7A48"/>
    <w:rsid w:val="007009A4"/>
    <w:rsid w:val="00700CFB"/>
    <w:rsid w:val="00706EEA"/>
    <w:rsid w:val="00712870"/>
    <w:rsid w:val="00713B61"/>
    <w:rsid w:val="007151C2"/>
    <w:rsid w:val="007153F5"/>
    <w:rsid w:val="00721C7D"/>
    <w:rsid w:val="0072231E"/>
    <w:rsid w:val="00723BDD"/>
    <w:rsid w:val="00735620"/>
    <w:rsid w:val="00745291"/>
    <w:rsid w:val="00753D4B"/>
    <w:rsid w:val="00761B10"/>
    <w:rsid w:val="0076275D"/>
    <w:rsid w:val="0077345C"/>
    <w:rsid w:val="0077351C"/>
    <w:rsid w:val="00775BF5"/>
    <w:rsid w:val="00780A4D"/>
    <w:rsid w:val="00786582"/>
    <w:rsid w:val="00791DEA"/>
    <w:rsid w:val="007939A4"/>
    <w:rsid w:val="00794BD0"/>
    <w:rsid w:val="00797E02"/>
    <w:rsid w:val="007C398C"/>
    <w:rsid w:val="007C51E2"/>
    <w:rsid w:val="007C6526"/>
    <w:rsid w:val="007C7643"/>
    <w:rsid w:val="007D7F23"/>
    <w:rsid w:val="007E04F9"/>
    <w:rsid w:val="007E2E5F"/>
    <w:rsid w:val="007E4B69"/>
    <w:rsid w:val="007F7D01"/>
    <w:rsid w:val="008015C5"/>
    <w:rsid w:val="00801D20"/>
    <w:rsid w:val="00806772"/>
    <w:rsid w:val="008209B3"/>
    <w:rsid w:val="00821AA6"/>
    <w:rsid w:val="00827FBE"/>
    <w:rsid w:val="00840293"/>
    <w:rsid w:val="00845B24"/>
    <w:rsid w:val="00846C2E"/>
    <w:rsid w:val="008474CD"/>
    <w:rsid w:val="00852A0F"/>
    <w:rsid w:val="008576EA"/>
    <w:rsid w:val="008635C3"/>
    <w:rsid w:val="00863C70"/>
    <w:rsid w:val="00872F41"/>
    <w:rsid w:val="008A0CC1"/>
    <w:rsid w:val="008C5A92"/>
    <w:rsid w:val="008D22AA"/>
    <w:rsid w:val="008D5D01"/>
    <w:rsid w:val="008E0434"/>
    <w:rsid w:val="008E12E9"/>
    <w:rsid w:val="008E327B"/>
    <w:rsid w:val="008F12AC"/>
    <w:rsid w:val="008F2D79"/>
    <w:rsid w:val="008F3AD1"/>
    <w:rsid w:val="00904362"/>
    <w:rsid w:val="00905794"/>
    <w:rsid w:val="00913A6C"/>
    <w:rsid w:val="0091412C"/>
    <w:rsid w:val="00916F1C"/>
    <w:rsid w:val="00920BFE"/>
    <w:rsid w:val="0092757C"/>
    <w:rsid w:val="00933D02"/>
    <w:rsid w:val="0095102E"/>
    <w:rsid w:val="0095148D"/>
    <w:rsid w:val="009643EB"/>
    <w:rsid w:val="00971B78"/>
    <w:rsid w:val="0097235D"/>
    <w:rsid w:val="009727FD"/>
    <w:rsid w:val="0097368B"/>
    <w:rsid w:val="009778CC"/>
    <w:rsid w:val="00983DED"/>
    <w:rsid w:val="009B56F9"/>
    <w:rsid w:val="009B5B18"/>
    <w:rsid w:val="009C2121"/>
    <w:rsid w:val="009C71F6"/>
    <w:rsid w:val="009D3B9F"/>
    <w:rsid w:val="009E15BD"/>
    <w:rsid w:val="009E41F8"/>
    <w:rsid w:val="009E423B"/>
    <w:rsid w:val="009E7449"/>
    <w:rsid w:val="009F0478"/>
    <w:rsid w:val="009F0FB4"/>
    <w:rsid w:val="009F71A2"/>
    <w:rsid w:val="00A17E32"/>
    <w:rsid w:val="00A23633"/>
    <w:rsid w:val="00A57A45"/>
    <w:rsid w:val="00A63B80"/>
    <w:rsid w:val="00A65A2F"/>
    <w:rsid w:val="00A65CF8"/>
    <w:rsid w:val="00A66678"/>
    <w:rsid w:val="00A71B6D"/>
    <w:rsid w:val="00A738EB"/>
    <w:rsid w:val="00A9122B"/>
    <w:rsid w:val="00A947D9"/>
    <w:rsid w:val="00AA3B04"/>
    <w:rsid w:val="00AB080D"/>
    <w:rsid w:val="00AC6A98"/>
    <w:rsid w:val="00AD4442"/>
    <w:rsid w:val="00AD56FA"/>
    <w:rsid w:val="00AE0BCA"/>
    <w:rsid w:val="00AF5B54"/>
    <w:rsid w:val="00AF613A"/>
    <w:rsid w:val="00AF628E"/>
    <w:rsid w:val="00AF6B32"/>
    <w:rsid w:val="00B02CFE"/>
    <w:rsid w:val="00B16EDF"/>
    <w:rsid w:val="00B33379"/>
    <w:rsid w:val="00B42DDB"/>
    <w:rsid w:val="00B43B48"/>
    <w:rsid w:val="00B51C51"/>
    <w:rsid w:val="00B712D5"/>
    <w:rsid w:val="00B74DAC"/>
    <w:rsid w:val="00B75CB0"/>
    <w:rsid w:val="00B76096"/>
    <w:rsid w:val="00B819C4"/>
    <w:rsid w:val="00B874C4"/>
    <w:rsid w:val="00B938CB"/>
    <w:rsid w:val="00B943F0"/>
    <w:rsid w:val="00BA2339"/>
    <w:rsid w:val="00BA750F"/>
    <w:rsid w:val="00BA761B"/>
    <w:rsid w:val="00BC2C84"/>
    <w:rsid w:val="00BD18F0"/>
    <w:rsid w:val="00BD444B"/>
    <w:rsid w:val="00BD6C8D"/>
    <w:rsid w:val="00C028A4"/>
    <w:rsid w:val="00C070F9"/>
    <w:rsid w:val="00C1680C"/>
    <w:rsid w:val="00C3535E"/>
    <w:rsid w:val="00C432CE"/>
    <w:rsid w:val="00C46D7E"/>
    <w:rsid w:val="00C4796C"/>
    <w:rsid w:val="00C47DE7"/>
    <w:rsid w:val="00C5402D"/>
    <w:rsid w:val="00C66F10"/>
    <w:rsid w:val="00C75511"/>
    <w:rsid w:val="00C77231"/>
    <w:rsid w:val="00C81614"/>
    <w:rsid w:val="00C847CC"/>
    <w:rsid w:val="00C85C87"/>
    <w:rsid w:val="00C87824"/>
    <w:rsid w:val="00CA04B3"/>
    <w:rsid w:val="00CA2E8F"/>
    <w:rsid w:val="00CB1C8E"/>
    <w:rsid w:val="00CB3E46"/>
    <w:rsid w:val="00CB5540"/>
    <w:rsid w:val="00CC4FA9"/>
    <w:rsid w:val="00CD7F18"/>
    <w:rsid w:val="00CE5003"/>
    <w:rsid w:val="00D00355"/>
    <w:rsid w:val="00D0052A"/>
    <w:rsid w:val="00D1525D"/>
    <w:rsid w:val="00D178AD"/>
    <w:rsid w:val="00D20244"/>
    <w:rsid w:val="00D35FA1"/>
    <w:rsid w:val="00D36541"/>
    <w:rsid w:val="00D37E7B"/>
    <w:rsid w:val="00D45AF7"/>
    <w:rsid w:val="00D50DC3"/>
    <w:rsid w:val="00D52D14"/>
    <w:rsid w:val="00D60CED"/>
    <w:rsid w:val="00D7514C"/>
    <w:rsid w:val="00D846A6"/>
    <w:rsid w:val="00D87DE6"/>
    <w:rsid w:val="00D915C1"/>
    <w:rsid w:val="00DA2287"/>
    <w:rsid w:val="00DB1879"/>
    <w:rsid w:val="00DB37E7"/>
    <w:rsid w:val="00DB4E20"/>
    <w:rsid w:val="00DC1B36"/>
    <w:rsid w:val="00DD0C2E"/>
    <w:rsid w:val="00DD0C9B"/>
    <w:rsid w:val="00DD53D1"/>
    <w:rsid w:val="00DE01C7"/>
    <w:rsid w:val="00DE22EF"/>
    <w:rsid w:val="00DE295B"/>
    <w:rsid w:val="00DE2FD9"/>
    <w:rsid w:val="00DE5608"/>
    <w:rsid w:val="00DE5CC5"/>
    <w:rsid w:val="00DE7198"/>
    <w:rsid w:val="00DF3DC1"/>
    <w:rsid w:val="00DF7668"/>
    <w:rsid w:val="00E06A56"/>
    <w:rsid w:val="00E07D4F"/>
    <w:rsid w:val="00E1081B"/>
    <w:rsid w:val="00E13F7B"/>
    <w:rsid w:val="00E1626C"/>
    <w:rsid w:val="00E1749F"/>
    <w:rsid w:val="00E24D88"/>
    <w:rsid w:val="00E3644C"/>
    <w:rsid w:val="00E4607C"/>
    <w:rsid w:val="00E72BA6"/>
    <w:rsid w:val="00E86932"/>
    <w:rsid w:val="00E94C2E"/>
    <w:rsid w:val="00E9699A"/>
    <w:rsid w:val="00EA107B"/>
    <w:rsid w:val="00EA1913"/>
    <w:rsid w:val="00EB4FE9"/>
    <w:rsid w:val="00ED71C9"/>
    <w:rsid w:val="00EE0F8A"/>
    <w:rsid w:val="00EF18A1"/>
    <w:rsid w:val="00F00F40"/>
    <w:rsid w:val="00F10AE8"/>
    <w:rsid w:val="00F11163"/>
    <w:rsid w:val="00F1313D"/>
    <w:rsid w:val="00F14855"/>
    <w:rsid w:val="00F207FD"/>
    <w:rsid w:val="00F21E77"/>
    <w:rsid w:val="00F27082"/>
    <w:rsid w:val="00F40FC9"/>
    <w:rsid w:val="00F4178D"/>
    <w:rsid w:val="00F44E3A"/>
    <w:rsid w:val="00F46090"/>
    <w:rsid w:val="00F54689"/>
    <w:rsid w:val="00F62431"/>
    <w:rsid w:val="00F80043"/>
    <w:rsid w:val="00F85366"/>
    <w:rsid w:val="00FA0750"/>
    <w:rsid w:val="00FA0EA2"/>
    <w:rsid w:val="00FA21A8"/>
    <w:rsid w:val="00FA2EC4"/>
    <w:rsid w:val="00FA5790"/>
    <w:rsid w:val="00FB796E"/>
    <w:rsid w:val="00FC2346"/>
    <w:rsid w:val="00FC251B"/>
    <w:rsid w:val="00FC505E"/>
    <w:rsid w:val="00FC51BC"/>
    <w:rsid w:val="00FC5C5B"/>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3A1F8"/>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styleId="NichtaufgelsteErwhnung">
    <w:name w:val="Unresolved Mention"/>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3C38D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564">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44510611">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11249996">
      <w:bodyDiv w:val="1"/>
      <w:marLeft w:val="0"/>
      <w:marRight w:val="0"/>
      <w:marTop w:val="0"/>
      <w:marBottom w:val="0"/>
      <w:divBdr>
        <w:top w:val="none" w:sz="0" w:space="0" w:color="auto"/>
        <w:left w:val="none" w:sz="0" w:space="0" w:color="auto"/>
        <w:bottom w:val="none" w:sz="0" w:space="0" w:color="auto"/>
        <w:right w:val="none" w:sz="0" w:space="0" w:color="auto"/>
      </w:divBdr>
      <w:divsChild>
        <w:div w:id="289557059">
          <w:marLeft w:val="0"/>
          <w:marRight w:val="0"/>
          <w:marTop w:val="0"/>
          <w:marBottom w:val="0"/>
          <w:divBdr>
            <w:top w:val="none" w:sz="0" w:space="0" w:color="auto"/>
            <w:left w:val="none" w:sz="0" w:space="0" w:color="auto"/>
            <w:bottom w:val="none" w:sz="0" w:space="0" w:color="auto"/>
            <w:right w:val="none" w:sz="0" w:space="0" w:color="auto"/>
          </w:divBdr>
          <w:divsChild>
            <w:div w:id="926428697">
              <w:marLeft w:val="0"/>
              <w:marRight w:val="0"/>
              <w:marTop w:val="0"/>
              <w:marBottom w:val="0"/>
              <w:divBdr>
                <w:top w:val="none" w:sz="0" w:space="0" w:color="auto"/>
                <w:left w:val="none" w:sz="0" w:space="0" w:color="auto"/>
                <w:bottom w:val="none" w:sz="0" w:space="0" w:color="auto"/>
                <w:right w:val="none" w:sz="0" w:space="0" w:color="auto"/>
              </w:divBdr>
              <w:divsChild>
                <w:div w:id="14927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3339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595673538">
      <w:bodyDiv w:val="1"/>
      <w:marLeft w:val="0"/>
      <w:marRight w:val="0"/>
      <w:marTop w:val="0"/>
      <w:marBottom w:val="0"/>
      <w:divBdr>
        <w:top w:val="none" w:sz="0" w:space="0" w:color="auto"/>
        <w:left w:val="none" w:sz="0" w:space="0" w:color="auto"/>
        <w:bottom w:val="none" w:sz="0" w:space="0" w:color="auto"/>
        <w:right w:val="none" w:sz="0" w:space="0" w:color="auto"/>
      </w:divBdr>
      <w:divsChild>
        <w:div w:id="721055856">
          <w:marLeft w:val="0"/>
          <w:marRight w:val="0"/>
          <w:marTop w:val="0"/>
          <w:marBottom w:val="0"/>
          <w:divBdr>
            <w:top w:val="none" w:sz="0" w:space="0" w:color="auto"/>
            <w:left w:val="none" w:sz="0" w:space="0" w:color="auto"/>
            <w:bottom w:val="none" w:sz="0" w:space="0" w:color="auto"/>
            <w:right w:val="none" w:sz="0" w:space="0" w:color="auto"/>
          </w:divBdr>
          <w:divsChild>
            <w:div w:id="775517937">
              <w:marLeft w:val="0"/>
              <w:marRight w:val="0"/>
              <w:marTop w:val="0"/>
              <w:marBottom w:val="0"/>
              <w:divBdr>
                <w:top w:val="none" w:sz="0" w:space="0" w:color="auto"/>
                <w:left w:val="none" w:sz="0" w:space="0" w:color="auto"/>
                <w:bottom w:val="none" w:sz="0" w:space="0" w:color="auto"/>
                <w:right w:val="none" w:sz="0" w:space="0" w:color="auto"/>
              </w:divBdr>
              <w:divsChild>
                <w:div w:id="951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39493">
      <w:bodyDiv w:val="1"/>
      <w:marLeft w:val="0"/>
      <w:marRight w:val="0"/>
      <w:marTop w:val="0"/>
      <w:marBottom w:val="0"/>
      <w:divBdr>
        <w:top w:val="none" w:sz="0" w:space="0" w:color="auto"/>
        <w:left w:val="none" w:sz="0" w:space="0" w:color="auto"/>
        <w:bottom w:val="none" w:sz="0" w:space="0" w:color="auto"/>
        <w:right w:val="none" w:sz="0" w:space="0" w:color="auto"/>
      </w:divBdr>
      <w:divsChild>
        <w:div w:id="940723913">
          <w:marLeft w:val="0"/>
          <w:marRight w:val="0"/>
          <w:marTop w:val="0"/>
          <w:marBottom w:val="0"/>
          <w:divBdr>
            <w:top w:val="none" w:sz="0" w:space="0" w:color="auto"/>
            <w:left w:val="none" w:sz="0" w:space="0" w:color="auto"/>
            <w:bottom w:val="none" w:sz="0" w:space="0" w:color="auto"/>
            <w:right w:val="none" w:sz="0" w:space="0" w:color="auto"/>
          </w:divBdr>
          <w:divsChild>
            <w:div w:id="214661587">
              <w:marLeft w:val="0"/>
              <w:marRight w:val="0"/>
              <w:marTop w:val="0"/>
              <w:marBottom w:val="0"/>
              <w:divBdr>
                <w:top w:val="none" w:sz="0" w:space="0" w:color="auto"/>
                <w:left w:val="none" w:sz="0" w:space="0" w:color="auto"/>
                <w:bottom w:val="none" w:sz="0" w:space="0" w:color="auto"/>
                <w:right w:val="none" w:sz="0" w:space="0" w:color="auto"/>
              </w:divBdr>
              <w:divsChild>
                <w:div w:id="19498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32003">
      <w:bodyDiv w:val="1"/>
      <w:marLeft w:val="0"/>
      <w:marRight w:val="0"/>
      <w:marTop w:val="0"/>
      <w:marBottom w:val="0"/>
      <w:divBdr>
        <w:top w:val="none" w:sz="0" w:space="0" w:color="auto"/>
        <w:left w:val="none" w:sz="0" w:space="0" w:color="auto"/>
        <w:bottom w:val="none" w:sz="0" w:space="0" w:color="auto"/>
        <w:right w:val="none" w:sz="0" w:space="0" w:color="auto"/>
      </w:divBdr>
    </w:div>
    <w:div w:id="72760664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8075922">
      <w:bodyDiv w:val="1"/>
      <w:marLeft w:val="0"/>
      <w:marRight w:val="0"/>
      <w:marTop w:val="0"/>
      <w:marBottom w:val="0"/>
      <w:divBdr>
        <w:top w:val="none" w:sz="0" w:space="0" w:color="auto"/>
        <w:left w:val="none" w:sz="0" w:space="0" w:color="auto"/>
        <w:bottom w:val="none" w:sz="0" w:space="0" w:color="auto"/>
        <w:right w:val="none" w:sz="0" w:space="0" w:color="auto"/>
      </w:divBdr>
      <w:divsChild>
        <w:div w:id="411926065">
          <w:marLeft w:val="0"/>
          <w:marRight w:val="0"/>
          <w:marTop w:val="0"/>
          <w:marBottom w:val="0"/>
          <w:divBdr>
            <w:top w:val="none" w:sz="0" w:space="0" w:color="auto"/>
            <w:left w:val="none" w:sz="0" w:space="0" w:color="auto"/>
            <w:bottom w:val="none" w:sz="0" w:space="0" w:color="auto"/>
            <w:right w:val="none" w:sz="0" w:space="0" w:color="auto"/>
          </w:divBdr>
          <w:divsChild>
            <w:div w:id="1393389693">
              <w:marLeft w:val="0"/>
              <w:marRight w:val="0"/>
              <w:marTop w:val="0"/>
              <w:marBottom w:val="0"/>
              <w:divBdr>
                <w:top w:val="none" w:sz="0" w:space="0" w:color="auto"/>
                <w:left w:val="none" w:sz="0" w:space="0" w:color="auto"/>
                <w:bottom w:val="none" w:sz="0" w:space="0" w:color="auto"/>
                <w:right w:val="none" w:sz="0" w:space="0" w:color="auto"/>
              </w:divBdr>
              <w:divsChild>
                <w:div w:id="6245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08186170">
      <w:bodyDiv w:val="1"/>
      <w:marLeft w:val="0"/>
      <w:marRight w:val="0"/>
      <w:marTop w:val="0"/>
      <w:marBottom w:val="0"/>
      <w:divBdr>
        <w:top w:val="none" w:sz="0" w:space="0" w:color="auto"/>
        <w:left w:val="none" w:sz="0" w:space="0" w:color="auto"/>
        <w:bottom w:val="none" w:sz="0" w:space="0" w:color="auto"/>
        <w:right w:val="none" w:sz="0" w:space="0" w:color="auto"/>
      </w:divBdr>
    </w:div>
    <w:div w:id="1450777284">
      <w:bodyDiv w:val="1"/>
      <w:marLeft w:val="0"/>
      <w:marRight w:val="0"/>
      <w:marTop w:val="0"/>
      <w:marBottom w:val="0"/>
      <w:divBdr>
        <w:top w:val="none" w:sz="0" w:space="0" w:color="auto"/>
        <w:left w:val="none" w:sz="0" w:space="0" w:color="auto"/>
        <w:bottom w:val="none" w:sz="0" w:space="0" w:color="auto"/>
        <w:right w:val="none" w:sz="0" w:space="0" w:color="auto"/>
      </w:divBdr>
      <w:divsChild>
        <w:div w:id="24060989">
          <w:marLeft w:val="0"/>
          <w:marRight w:val="0"/>
          <w:marTop w:val="0"/>
          <w:marBottom w:val="0"/>
          <w:divBdr>
            <w:top w:val="none" w:sz="0" w:space="0" w:color="auto"/>
            <w:left w:val="none" w:sz="0" w:space="0" w:color="auto"/>
            <w:bottom w:val="none" w:sz="0" w:space="0" w:color="auto"/>
            <w:right w:val="none" w:sz="0" w:space="0" w:color="auto"/>
          </w:divBdr>
          <w:divsChild>
            <w:div w:id="645008882">
              <w:marLeft w:val="0"/>
              <w:marRight w:val="0"/>
              <w:marTop w:val="0"/>
              <w:marBottom w:val="0"/>
              <w:divBdr>
                <w:top w:val="none" w:sz="0" w:space="0" w:color="auto"/>
                <w:left w:val="none" w:sz="0" w:space="0" w:color="auto"/>
                <w:bottom w:val="none" w:sz="0" w:space="0" w:color="auto"/>
                <w:right w:val="none" w:sz="0" w:space="0" w:color="auto"/>
              </w:divBdr>
              <w:divsChild>
                <w:div w:id="827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857">
      <w:bodyDiv w:val="1"/>
      <w:marLeft w:val="0"/>
      <w:marRight w:val="0"/>
      <w:marTop w:val="0"/>
      <w:marBottom w:val="0"/>
      <w:divBdr>
        <w:top w:val="none" w:sz="0" w:space="0" w:color="auto"/>
        <w:left w:val="none" w:sz="0" w:space="0" w:color="auto"/>
        <w:bottom w:val="none" w:sz="0" w:space="0" w:color="auto"/>
        <w:right w:val="none" w:sz="0" w:space="0" w:color="auto"/>
      </w:divBdr>
      <w:divsChild>
        <w:div w:id="134488406">
          <w:marLeft w:val="0"/>
          <w:marRight w:val="0"/>
          <w:marTop w:val="0"/>
          <w:marBottom w:val="0"/>
          <w:divBdr>
            <w:top w:val="none" w:sz="0" w:space="0" w:color="auto"/>
            <w:left w:val="none" w:sz="0" w:space="0" w:color="auto"/>
            <w:bottom w:val="none" w:sz="0" w:space="0" w:color="auto"/>
            <w:right w:val="none" w:sz="0" w:space="0" w:color="auto"/>
          </w:divBdr>
          <w:divsChild>
            <w:div w:id="457770418">
              <w:marLeft w:val="0"/>
              <w:marRight w:val="0"/>
              <w:marTop w:val="0"/>
              <w:marBottom w:val="0"/>
              <w:divBdr>
                <w:top w:val="none" w:sz="0" w:space="0" w:color="auto"/>
                <w:left w:val="none" w:sz="0" w:space="0" w:color="auto"/>
                <w:bottom w:val="none" w:sz="0" w:space="0" w:color="auto"/>
                <w:right w:val="none" w:sz="0" w:space="0" w:color="auto"/>
              </w:divBdr>
              <w:divsChild>
                <w:div w:id="10396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13911332">
      <w:bodyDiv w:val="1"/>
      <w:marLeft w:val="0"/>
      <w:marRight w:val="0"/>
      <w:marTop w:val="0"/>
      <w:marBottom w:val="0"/>
      <w:divBdr>
        <w:top w:val="none" w:sz="0" w:space="0" w:color="auto"/>
        <w:left w:val="none" w:sz="0" w:space="0" w:color="auto"/>
        <w:bottom w:val="none" w:sz="0" w:space="0" w:color="auto"/>
        <w:right w:val="none" w:sz="0" w:space="0" w:color="auto"/>
      </w:divBdr>
      <w:divsChild>
        <w:div w:id="744453204">
          <w:marLeft w:val="0"/>
          <w:marRight w:val="0"/>
          <w:marTop w:val="0"/>
          <w:marBottom w:val="0"/>
          <w:divBdr>
            <w:top w:val="none" w:sz="0" w:space="0" w:color="auto"/>
            <w:left w:val="none" w:sz="0" w:space="0" w:color="auto"/>
            <w:bottom w:val="none" w:sz="0" w:space="0" w:color="auto"/>
            <w:right w:val="none" w:sz="0" w:space="0" w:color="auto"/>
          </w:divBdr>
          <w:divsChild>
            <w:div w:id="205218427">
              <w:marLeft w:val="0"/>
              <w:marRight w:val="0"/>
              <w:marTop w:val="0"/>
              <w:marBottom w:val="0"/>
              <w:divBdr>
                <w:top w:val="none" w:sz="0" w:space="0" w:color="auto"/>
                <w:left w:val="none" w:sz="0" w:space="0" w:color="auto"/>
                <w:bottom w:val="none" w:sz="0" w:space="0" w:color="auto"/>
                <w:right w:val="none" w:sz="0" w:space="0" w:color="auto"/>
              </w:divBdr>
              <w:divsChild>
                <w:div w:id="16650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damha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3966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21</cp:revision>
  <cp:lastPrinted>2019-01-10T17:28:00Z</cp:lastPrinted>
  <dcterms:created xsi:type="dcterms:W3CDTF">2019-08-15T09:36:00Z</dcterms:created>
  <dcterms:modified xsi:type="dcterms:W3CDTF">2023-01-24T08:22:00Z</dcterms:modified>
</cp:coreProperties>
</file>